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D809A" w14:textId="77777777" w:rsidR="0094789B" w:rsidRPr="00443CB9" w:rsidRDefault="001711FD">
      <w:pPr>
        <w:rPr>
          <w:rFonts w:asciiTheme="minorHAnsi" w:eastAsia="Times New Roman" w:hAnsiTheme="minorHAnsi" w:cstheme="minorHAnsi"/>
          <w:b/>
        </w:rPr>
      </w:pPr>
      <w:r w:rsidRPr="00443CB9">
        <w:rPr>
          <w:rFonts w:asciiTheme="minorHAnsi" w:eastAsia="Times New Roman" w:hAnsiTheme="minorHAnsi" w:cstheme="minorHAnsi"/>
          <w:b/>
        </w:rPr>
        <w:t xml:space="preserve">The Implementation </w:t>
      </w:r>
      <w:r w:rsidR="006B263E" w:rsidRPr="00443CB9">
        <w:rPr>
          <w:rFonts w:asciiTheme="minorHAnsi" w:eastAsia="Times New Roman" w:hAnsiTheme="minorHAnsi" w:cstheme="minorHAnsi"/>
          <w:b/>
        </w:rPr>
        <w:t>and Evaluation of a Student Ambassador Program for a Music &amp; Memory Intervention</w:t>
      </w:r>
      <w:r w:rsidR="005F71A1" w:rsidRPr="00443CB9">
        <w:rPr>
          <w:rFonts w:asciiTheme="minorHAnsi" w:eastAsia="Times New Roman" w:hAnsiTheme="minorHAnsi" w:cstheme="minorHAnsi"/>
          <w:b/>
        </w:rPr>
        <w:t xml:space="preserve"> </w:t>
      </w:r>
    </w:p>
    <w:p w14:paraId="310B8337" w14:textId="77777777" w:rsidR="0094789B" w:rsidRPr="00584C41" w:rsidRDefault="00443CB9">
      <w:pPr>
        <w:rPr>
          <w:rFonts w:asciiTheme="minorHAnsi" w:eastAsia="Times New Roman" w:hAnsiTheme="minorHAnsi" w:cstheme="minorHAnsi"/>
          <w:highlight w:val="black"/>
        </w:rPr>
      </w:pPr>
      <w:r w:rsidRPr="00584C41">
        <w:rPr>
          <w:rFonts w:asciiTheme="minorHAnsi" w:eastAsia="Times New Roman" w:hAnsiTheme="minorHAnsi" w:cstheme="minorHAnsi"/>
          <w:highlight w:val="black"/>
        </w:rPr>
        <w:t>February 15, 2019</w:t>
      </w:r>
    </w:p>
    <w:p w14:paraId="21B5A4B5" w14:textId="2B69EDF4" w:rsidR="0094789B" w:rsidRDefault="001711FD">
      <w:pPr>
        <w:rPr>
          <w:rFonts w:asciiTheme="minorHAnsi" w:eastAsia="Times New Roman" w:hAnsiTheme="minorHAnsi" w:cstheme="minorHAnsi"/>
        </w:rPr>
      </w:pPr>
      <w:r w:rsidRPr="00584C41">
        <w:rPr>
          <w:rFonts w:asciiTheme="minorHAnsi" w:eastAsia="Times New Roman" w:hAnsiTheme="minorHAnsi" w:cstheme="minorHAnsi"/>
          <w:highlight w:val="black"/>
        </w:rPr>
        <w:t>Catherine J. Tompkins, PhD, CHHS Associate Dean for Faculty Affairs</w:t>
      </w:r>
      <w:r w:rsidRPr="00443CB9">
        <w:rPr>
          <w:rFonts w:asciiTheme="minorHAnsi" w:eastAsia="Times New Roman" w:hAnsiTheme="minorHAnsi" w:cstheme="minorHAnsi"/>
        </w:rPr>
        <w:t>, Associate Faculty, Social Work, George Mason University</w:t>
      </w:r>
      <w:r w:rsidR="00443CB9">
        <w:rPr>
          <w:rFonts w:asciiTheme="minorHAnsi" w:eastAsia="Times New Roman" w:hAnsiTheme="minorHAnsi" w:cstheme="minorHAnsi"/>
        </w:rPr>
        <w:t xml:space="preserve"> </w:t>
      </w:r>
    </w:p>
    <w:p w14:paraId="507C716B" w14:textId="77777777" w:rsidR="00443CB9" w:rsidRPr="00443CB9" w:rsidRDefault="00443CB9">
      <w:pPr>
        <w:rPr>
          <w:rFonts w:asciiTheme="minorHAnsi" w:eastAsia="Times New Roman" w:hAnsiTheme="minorHAnsi" w:cstheme="minorHAnsi"/>
        </w:rPr>
      </w:pPr>
    </w:p>
    <w:p w14:paraId="51180284" w14:textId="77777777" w:rsidR="0094789B" w:rsidRPr="00443CB9" w:rsidRDefault="00443CB9">
      <w:pPr>
        <w:rPr>
          <w:rFonts w:asciiTheme="minorHAnsi" w:eastAsia="Times New Roman" w:hAnsiTheme="minorHAnsi" w:cstheme="minorHAnsi"/>
        </w:rPr>
      </w:pPr>
      <w:r>
        <w:rPr>
          <w:rFonts w:asciiTheme="minorHAnsi" w:eastAsia="Times New Roman" w:hAnsiTheme="minorHAnsi" w:cstheme="minorHAnsi"/>
        </w:rPr>
        <w:t>CO-PIs</w:t>
      </w:r>
    </w:p>
    <w:p w14:paraId="21256A55" w14:textId="77777777" w:rsidR="0094789B" w:rsidRPr="00443CB9" w:rsidRDefault="001711FD">
      <w:pPr>
        <w:rPr>
          <w:rFonts w:asciiTheme="minorHAnsi" w:eastAsia="Times New Roman" w:hAnsiTheme="minorHAnsi" w:cstheme="minorHAnsi"/>
        </w:rPr>
      </w:pPr>
      <w:r w:rsidRPr="00D147F9">
        <w:rPr>
          <w:rFonts w:asciiTheme="minorHAnsi" w:eastAsia="Times New Roman" w:hAnsiTheme="minorHAnsi" w:cstheme="minorHAnsi"/>
          <w:highlight w:val="black"/>
        </w:rPr>
        <w:t>Emily Ihara, PhD, Interim Chair and</w:t>
      </w:r>
      <w:r w:rsidRPr="00443CB9">
        <w:rPr>
          <w:rFonts w:asciiTheme="minorHAnsi" w:eastAsia="Times New Roman" w:hAnsiTheme="minorHAnsi" w:cstheme="minorHAnsi"/>
        </w:rPr>
        <w:t xml:space="preserve"> Associate Professor, Social Work, George Mason University</w:t>
      </w:r>
    </w:p>
    <w:p w14:paraId="336CF354" w14:textId="77777777" w:rsidR="0094789B" w:rsidRPr="00443CB9" w:rsidRDefault="001711FD">
      <w:pPr>
        <w:rPr>
          <w:rFonts w:asciiTheme="minorHAnsi" w:eastAsia="Times New Roman" w:hAnsiTheme="minorHAnsi" w:cstheme="minorHAnsi"/>
        </w:rPr>
      </w:pPr>
      <w:r w:rsidRPr="00D147F9">
        <w:rPr>
          <w:rFonts w:asciiTheme="minorHAnsi" w:eastAsia="Times New Roman" w:hAnsiTheme="minorHAnsi" w:cstheme="minorHAnsi"/>
          <w:highlight w:val="black"/>
        </w:rPr>
        <w:t xml:space="preserve">Megumi Inoue, </w:t>
      </w:r>
      <w:r w:rsidRPr="008F5135">
        <w:rPr>
          <w:rFonts w:asciiTheme="minorHAnsi" w:eastAsia="Times New Roman" w:hAnsiTheme="minorHAnsi" w:cstheme="minorHAnsi"/>
          <w:highlight w:val="lightGray"/>
        </w:rPr>
        <w:t>PhD,</w:t>
      </w:r>
      <w:r w:rsidRPr="00443CB9">
        <w:rPr>
          <w:rFonts w:asciiTheme="minorHAnsi" w:eastAsia="Times New Roman" w:hAnsiTheme="minorHAnsi" w:cstheme="minorHAnsi"/>
        </w:rPr>
        <w:t xml:space="preserve"> Assistant Professor, Social Work, George Mason University</w:t>
      </w:r>
    </w:p>
    <w:p w14:paraId="75BFBD0C" w14:textId="77777777" w:rsidR="001711FD" w:rsidRPr="00443CB9" w:rsidRDefault="001711FD">
      <w:pPr>
        <w:rPr>
          <w:rFonts w:asciiTheme="minorHAnsi" w:eastAsia="Times New Roman" w:hAnsiTheme="minorHAnsi" w:cstheme="minorHAnsi"/>
        </w:rPr>
      </w:pPr>
      <w:r w:rsidRPr="00D147F9">
        <w:rPr>
          <w:rFonts w:asciiTheme="minorHAnsi" w:eastAsia="Times New Roman" w:hAnsiTheme="minorHAnsi" w:cstheme="minorHAnsi"/>
          <w:highlight w:val="black"/>
        </w:rPr>
        <w:t>BJ Bryson</w:t>
      </w:r>
      <w:r w:rsidRPr="008F5135">
        <w:rPr>
          <w:rFonts w:asciiTheme="minorHAnsi" w:eastAsia="Times New Roman" w:hAnsiTheme="minorHAnsi" w:cstheme="minorHAnsi"/>
          <w:highlight w:val="lightGray"/>
        </w:rPr>
        <w:t>, PhD</w:t>
      </w:r>
      <w:r w:rsidRPr="00443CB9">
        <w:rPr>
          <w:rFonts w:asciiTheme="minorHAnsi" w:eastAsia="Times New Roman" w:hAnsiTheme="minorHAnsi" w:cstheme="minorHAnsi"/>
        </w:rPr>
        <w:t>, Professor, Social Work, James Madison University</w:t>
      </w:r>
    </w:p>
    <w:p w14:paraId="57C465E7" w14:textId="77777777" w:rsidR="00F841CA" w:rsidRPr="00443CB9" w:rsidRDefault="001711FD">
      <w:pPr>
        <w:rPr>
          <w:rFonts w:asciiTheme="minorHAnsi" w:eastAsia="Times New Roman" w:hAnsiTheme="minorHAnsi" w:cstheme="minorHAnsi"/>
        </w:rPr>
      </w:pPr>
      <w:r w:rsidRPr="00D147F9">
        <w:rPr>
          <w:rFonts w:asciiTheme="minorHAnsi" w:eastAsia="Times New Roman" w:hAnsiTheme="minorHAnsi" w:cstheme="minorHAnsi"/>
          <w:highlight w:val="black"/>
        </w:rPr>
        <w:t>Cindy Hunter</w:t>
      </w:r>
      <w:r w:rsidRPr="008F5135">
        <w:rPr>
          <w:rFonts w:asciiTheme="minorHAnsi" w:eastAsia="Times New Roman" w:hAnsiTheme="minorHAnsi" w:cstheme="minorHAnsi"/>
          <w:highlight w:val="lightGray"/>
        </w:rPr>
        <w:t>, MSW</w:t>
      </w:r>
      <w:r w:rsidRPr="00443CB9">
        <w:rPr>
          <w:rFonts w:asciiTheme="minorHAnsi" w:eastAsia="Times New Roman" w:hAnsiTheme="minorHAnsi" w:cstheme="minorHAnsi"/>
        </w:rPr>
        <w:t>, Associate Professor, Social Work, James Madison</w:t>
      </w:r>
      <w:r w:rsidR="00F841CA" w:rsidRPr="00443CB9">
        <w:rPr>
          <w:rFonts w:asciiTheme="minorHAnsi" w:eastAsia="Times New Roman" w:hAnsiTheme="minorHAnsi" w:cstheme="minorHAnsi"/>
        </w:rPr>
        <w:t xml:space="preserve"> University</w:t>
      </w:r>
    </w:p>
    <w:p w14:paraId="2486222A" w14:textId="77777777" w:rsidR="001711FD" w:rsidRPr="00443CB9" w:rsidRDefault="00F841CA">
      <w:pPr>
        <w:rPr>
          <w:rFonts w:asciiTheme="minorHAnsi" w:eastAsia="Times New Roman" w:hAnsiTheme="minorHAnsi" w:cstheme="minorHAnsi"/>
        </w:rPr>
      </w:pPr>
      <w:r w:rsidRPr="00D147F9">
        <w:rPr>
          <w:rFonts w:asciiTheme="minorHAnsi" w:eastAsia="Times New Roman" w:hAnsiTheme="minorHAnsi" w:cstheme="minorHAnsi"/>
          <w:highlight w:val="black"/>
        </w:rPr>
        <w:t xml:space="preserve">Nancy Poe, </w:t>
      </w:r>
      <w:r w:rsidR="00572C3E" w:rsidRPr="008F5135">
        <w:rPr>
          <w:rFonts w:asciiTheme="minorHAnsi" w:eastAsia="Times New Roman" w:hAnsiTheme="minorHAnsi" w:cstheme="minorHAnsi"/>
          <w:highlight w:val="lightGray"/>
        </w:rPr>
        <w:t>PhD</w:t>
      </w:r>
      <w:r w:rsidRPr="008F5135">
        <w:rPr>
          <w:rFonts w:asciiTheme="minorHAnsi" w:eastAsia="Times New Roman" w:hAnsiTheme="minorHAnsi" w:cstheme="minorHAnsi"/>
          <w:highlight w:val="lightGray"/>
        </w:rPr>
        <w:t>,</w:t>
      </w:r>
      <w:r w:rsidRPr="00443CB9">
        <w:rPr>
          <w:rFonts w:asciiTheme="minorHAnsi" w:eastAsia="Times New Roman" w:hAnsiTheme="minorHAnsi" w:cstheme="minorHAnsi"/>
        </w:rPr>
        <w:t xml:space="preserve"> Associate Professor, Social Work, James Madison University</w:t>
      </w:r>
    </w:p>
    <w:p w14:paraId="48D97787" w14:textId="77777777" w:rsidR="001711FD" w:rsidRPr="00443CB9" w:rsidRDefault="001711FD">
      <w:pPr>
        <w:rPr>
          <w:rFonts w:asciiTheme="minorHAnsi" w:eastAsia="Times New Roman" w:hAnsiTheme="minorHAnsi" w:cstheme="minorHAnsi"/>
        </w:rPr>
      </w:pPr>
      <w:r w:rsidRPr="00D147F9">
        <w:rPr>
          <w:rFonts w:asciiTheme="minorHAnsi" w:eastAsia="Times New Roman" w:hAnsiTheme="minorHAnsi" w:cstheme="minorHAnsi"/>
          <w:highlight w:val="black"/>
        </w:rPr>
        <w:t>Tommy Buckley</w:t>
      </w:r>
      <w:r w:rsidRPr="008F5135">
        <w:rPr>
          <w:rFonts w:asciiTheme="minorHAnsi" w:eastAsia="Times New Roman" w:hAnsiTheme="minorHAnsi" w:cstheme="minorHAnsi"/>
          <w:highlight w:val="lightGray"/>
        </w:rPr>
        <w:t>,</w:t>
      </w:r>
      <w:r w:rsidRPr="00443CB9">
        <w:rPr>
          <w:rFonts w:asciiTheme="minorHAnsi" w:eastAsia="Times New Roman" w:hAnsiTheme="minorHAnsi" w:cstheme="minorHAnsi"/>
        </w:rPr>
        <w:t xml:space="preserve"> Doctoral Student, Social Work, Virginia Commonwealth University</w:t>
      </w:r>
    </w:p>
    <w:p w14:paraId="59CB60D1" w14:textId="77777777" w:rsidR="00DA6AAA" w:rsidRDefault="00DA6AAA">
      <w:pPr>
        <w:rPr>
          <w:rFonts w:asciiTheme="minorHAnsi" w:eastAsia="Times New Roman" w:hAnsiTheme="minorHAnsi" w:cstheme="minorHAnsi"/>
        </w:rPr>
      </w:pPr>
    </w:p>
    <w:p w14:paraId="6A4E058B" w14:textId="77777777" w:rsidR="00443CB9" w:rsidRDefault="00E3293A">
      <w:pPr>
        <w:rPr>
          <w:rFonts w:asciiTheme="minorHAnsi" w:eastAsia="Times New Roman" w:hAnsiTheme="minorHAnsi" w:cstheme="minorHAnsi"/>
        </w:rPr>
      </w:pPr>
      <w:r>
        <w:rPr>
          <w:rFonts w:asciiTheme="minorHAnsi" w:eastAsia="Times New Roman" w:hAnsiTheme="minorHAnsi" w:cstheme="minorHAnsi"/>
        </w:rPr>
        <w:t>OBJECTIVE</w:t>
      </w:r>
    </w:p>
    <w:p w14:paraId="4E379A9C" w14:textId="77777777" w:rsidR="00E3293A" w:rsidRPr="00E3293A" w:rsidRDefault="00E3293A" w:rsidP="00E3293A">
      <w:pPr>
        <w:rPr>
          <w:rFonts w:asciiTheme="minorHAnsi" w:eastAsia="Times New Roman" w:hAnsiTheme="minorHAnsi" w:cstheme="minorHAnsi"/>
        </w:rPr>
      </w:pPr>
      <w:r w:rsidRPr="00E3293A">
        <w:rPr>
          <w:rFonts w:asciiTheme="minorHAnsi" w:eastAsia="Times New Roman" w:hAnsiTheme="minorHAnsi" w:cstheme="minorHAnsi"/>
        </w:rPr>
        <w:t>Develop and evaluate a student ambassador program to provide technical assistance to the Mason Music &amp; Memory Initiative (M3I).</w:t>
      </w:r>
    </w:p>
    <w:p w14:paraId="463328D7" w14:textId="77777777" w:rsidR="00443CB9" w:rsidRDefault="00E3293A" w:rsidP="00E3293A">
      <w:pPr>
        <w:rPr>
          <w:rFonts w:asciiTheme="minorHAnsi" w:eastAsia="Times New Roman" w:hAnsiTheme="minorHAnsi" w:cstheme="minorHAnsi"/>
        </w:rPr>
      </w:pPr>
      <w:r w:rsidRPr="00E3293A">
        <w:rPr>
          <w:rFonts w:asciiTheme="minorHAnsi" w:eastAsia="Times New Roman" w:hAnsiTheme="minorHAnsi" w:cstheme="minorHAnsi"/>
        </w:rPr>
        <w:t>Assess a change in knowledge and attitudes among colle</w:t>
      </w:r>
      <w:r>
        <w:rPr>
          <w:rFonts w:asciiTheme="minorHAnsi" w:eastAsia="Times New Roman" w:hAnsiTheme="minorHAnsi" w:cstheme="minorHAnsi"/>
        </w:rPr>
        <w:t>ge students toward older adults</w:t>
      </w:r>
    </w:p>
    <w:p w14:paraId="33B2959A" w14:textId="77777777" w:rsidR="00E3293A" w:rsidRDefault="00E3293A" w:rsidP="00E3293A">
      <w:pPr>
        <w:rPr>
          <w:rFonts w:asciiTheme="minorHAnsi" w:eastAsia="Times New Roman" w:hAnsiTheme="minorHAnsi" w:cstheme="minorHAnsi"/>
        </w:rPr>
      </w:pPr>
    </w:p>
    <w:p w14:paraId="6521F216" w14:textId="77777777" w:rsidR="00E3293A" w:rsidRDefault="00E3293A" w:rsidP="00E3293A">
      <w:pPr>
        <w:rPr>
          <w:rFonts w:asciiTheme="minorHAnsi" w:eastAsia="Times New Roman" w:hAnsiTheme="minorHAnsi" w:cstheme="minorHAnsi"/>
        </w:rPr>
      </w:pPr>
    </w:p>
    <w:p w14:paraId="62511839" w14:textId="77777777" w:rsidR="00E3293A" w:rsidRDefault="00E3293A" w:rsidP="00E3293A">
      <w:pPr>
        <w:rPr>
          <w:rFonts w:asciiTheme="minorHAnsi" w:eastAsia="Times New Roman" w:hAnsiTheme="minorHAnsi" w:cstheme="minorHAnsi"/>
        </w:rPr>
      </w:pPr>
      <w:r>
        <w:rPr>
          <w:rFonts w:asciiTheme="minorHAnsi" w:eastAsia="Times New Roman" w:hAnsiTheme="minorHAnsi" w:cstheme="minorHAnsi"/>
        </w:rPr>
        <w:t>SUMMARY</w:t>
      </w:r>
    </w:p>
    <w:p w14:paraId="5C1B2191" w14:textId="77777777" w:rsidR="00E3293A" w:rsidRPr="00E3293A" w:rsidRDefault="00E3293A" w:rsidP="00E3293A">
      <w:pPr>
        <w:rPr>
          <w:rFonts w:asciiTheme="minorHAnsi" w:eastAsia="Times New Roman" w:hAnsiTheme="minorHAnsi" w:cstheme="minorHAnsi"/>
        </w:rPr>
      </w:pPr>
      <w:r w:rsidRPr="00E3293A">
        <w:rPr>
          <w:rFonts w:asciiTheme="minorHAnsi" w:eastAsia="Times New Roman" w:hAnsiTheme="minorHAnsi" w:cstheme="minorHAnsi"/>
        </w:rPr>
        <w:t>Bringing faculty and students together from across the state to improve the lives of individuals with dem</w:t>
      </w:r>
      <w:r>
        <w:rPr>
          <w:rFonts w:asciiTheme="minorHAnsi" w:eastAsia="Times New Roman" w:hAnsiTheme="minorHAnsi" w:cstheme="minorHAnsi"/>
        </w:rPr>
        <w:t xml:space="preserve">entia is the primary purpose of </w:t>
      </w:r>
      <w:r w:rsidRPr="00E3293A">
        <w:rPr>
          <w:rFonts w:asciiTheme="minorHAnsi" w:eastAsia="Times New Roman" w:hAnsiTheme="minorHAnsi" w:cstheme="minorHAnsi"/>
        </w:rPr>
        <w:t xml:space="preserve">this proposed 4-VA research grant. George Mason University’s Department of Social Work is currently in the </w:t>
      </w:r>
      <w:r>
        <w:rPr>
          <w:rFonts w:asciiTheme="minorHAnsi" w:eastAsia="Times New Roman" w:hAnsiTheme="minorHAnsi" w:cstheme="minorHAnsi"/>
        </w:rPr>
        <w:t xml:space="preserve">first year of a 3-year project, </w:t>
      </w:r>
      <w:r w:rsidRPr="00E3293A">
        <w:rPr>
          <w:rFonts w:asciiTheme="minorHAnsi" w:eastAsia="Times New Roman" w:hAnsiTheme="minorHAnsi" w:cstheme="minorHAnsi"/>
        </w:rPr>
        <w:t>funded by the Virginia Department of Medical Assistance Services (DMAS) that allows for the impl</w:t>
      </w:r>
      <w:r>
        <w:rPr>
          <w:rFonts w:asciiTheme="minorHAnsi" w:eastAsia="Times New Roman" w:hAnsiTheme="minorHAnsi" w:cstheme="minorHAnsi"/>
        </w:rPr>
        <w:t xml:space="preserve">ementation of the Mason Music &amp; </w:t>
      </w:r>
      <w:r w:rsidRPr="00E3293A">
        <w:rPr>
          <w:rFonts w:asciiTheme="minorHAnsi" w:eastAsia="Times New Roman" w:hAnsiTheme="minorHAnsi" w:cstheme="minorHAnsi"/>
        </w:rPr>
        <w:t>Memory Initiative (M3I) in over 100 nursing homes across Virginia. In order to make this person-cen</w:t>
      </w:r>
      <w:r>
        <w:rPr>
          <w:rFonts w:asciiTheme="minorHAnsi" w:eastAsia="Times New Roman" w:hAnsiTheme="minorHAnsi" w:cstheme="minorHAnsi"/>
        </w:rPr>
        <w:t xml:space="preserve">tered implementation achievable </w:t>
      </w:r>
      <w:r w:rsidRPr="00E3293A">
        <w:rPr>
          <w:rFonts w:asciiTheme="minorHAnsi" w:eastAsia="Times New Roman" w:hAnsiTheme="minorHAnsi" w:cstheme="minorHAnsi"/>
        </w:rPr>
        <w:t>and sustainable, it is imperative to partner with other social work programs geographically closer to s</w:t>
      </w:r>
      <w:r>
        <w:rPr>
          <w:rFonts w:asciiTheme="minorHAnsi" w:eastAsia="Times New Roman" w:hAnsiTheme="minorHAnsi" w:cstheme="minorHAnsi"/>
        </w:rPr>
        <w:t xml:space="preserve">ome of the facilities, engaging </w:t>
      </w:r>
      <w:r w:rsidRPr="00E3293A">
        <w:rPr>
          <w:rFonts w:asciiTheme="minorHAnsi" w:eastAsia="Times New Roman" w:hAnsiTheme="minorHAnsi" w:cstheme="minorHAnsi"/>
        </w:rPr>
        <w:t>students to provide hands-on-technical assistance and data collection. The M3I has the following aims:</w:t>
      </w:r>
      <w:r>
        <w:rPr>
          <w:rFonts w:asciiTheme="minorHAnsi" w:eastAsia="Times New Roman" w:hAnsiTheme="minorHAnsi" w:cstheme="minorHAnsi"/>
        </w:rPr>
        <w:t xml:space="preserve"> 1. Provide an evidenced-based, </w:t>
      </w:r>
      <w:r w:rsidRPr="00E3293A">
        <w:rPr>
          <w:rFonts w:asciiTheme="minorHAnsi" w:eastAsia="Times New Roman" w:hAnsiTheme="minorHAnsi" w:cstheme="minorHAnsi"/>
        </w:rPr>
        <w:t>non-pharmacological, person-centered intervention that positively affects the behaviors and emotions</w:t>
      </w:r>
      <w:r>
        <w:rPr>
          <w:rFonts w:asciiTheme="minorHAnsi" w:eastAsia="Times New Roman" w:hAnsiTheme="minorHAnsi" w:cstheme="minorHAnsi"/>
        </w:rPr>
        <w:t xml:space="preserve"> of residents with dementia and </w:t>
      </w:r>
      <w:r w:rsidRPr="00E3293A">
        <w:rPr>
          <w:rFonts w:asciiTheme="minorHAnsi" w:eastAsia="Times New Roman" w:hAnsiTheme="minorHAnsi" w:cstheme="minorHAnsi"/>
        </w:rPr>
        <w:t xml:space="preserve">improves job satisfaction among frontline staff. 2. Support facilities in their implementation of </w:t>
      </w:r>
      <w:r>
        <w:rPr>
          <w:rFonts w:asciiTheme="minorHAnsi" w:eastAsia="Times New Roman" w:hAnsiTheme="minorHAnsi" w:cstheme="minorHAnsi"/>
        </w:rPr>
        <w:t xml:space="preserve">the M3I. 3. Maintain and expand </w:t>
      </w:r>
      <w:r w:rsidRPr="00E3293A">
        <w:rPr>
          <w:rFonts w:asciiTheme="minorHAnsi" w:eastAsia="Times New Roman" w:hAnsiTheme="minorHAnsi" w:cstheme="minorHAnsi"/>
        </w:rPr>
        <w:t xml:space="preserve">partnerships to sustain and increase the M3I. The current 4-VA proposed research project allows </w:t>
      </w:r>
      <w:r>
        <w:rPr>
          <w:rFonts w:asciiTheme="minorHAnsi" w:eastAsia="Times New Roman" w:hAnsiTheme="minorHAnsi" w:cstheme="minorHAnsi"/>
        </w:rPr>
        <w:t xml:space="preserve">for the initial development and </w:t>
      </w:r>
      <w:r w:rsidRPr="00E3293A">
        <w:rPr>
          <w:rFonts w:asciiTheme="minorHAnsi" w:eastAsia="Times New Roman" w:hAnsiTheme="minorHAnsi" w:cstheme="minorHAnsi"/>
        </w:rPr>
        <w:t>evaluation of a student ambassador program to provide technical assistance for the M3I. Experiential lea</w:t>
      </w:r>
      <w:r>
        <w:rPr>
          <w:rFonts w:asciiTheme="minorHAnsi" w:eastAsia="Times New Roman" w:hAnsiTheme="minorHAnsi" w:cstheme="minorHAnsi"/>
        </w:rPr>
        <w:t xml:space="preserve">rning activities outside of the </w:t>
      </w:r>
      <w:r w:rsidRPr="00E3293A">
        <w:rPr>
          <w:rFonts w:asciiTheme="minorHAnsi" w:eastAsia="Times New Roman" w:hAnsiTheme="minorHAnsi" w:cstheme="minorHAnsi"/>
        </w:rPr>
        <w:t>classroom provide opportunities for students to make a difference in the lives of older adults. We are</w:t>
      </w:r>
      <w:r>
        <w:rPr>
          <w:rFonts w:asciiTheme="minorHAnsi" w:eastAsia="Times New Roman" w:hAnsiTheme="minorHAnsi" w:cstheme="minorHAnsi"/>
        </w:rPr>
        <w:t xml:space="preserve"> proposing a collaboration with </w:t>
      </w:r>
      <w:r w:rsidRPr="00E3293A">
        <w:rPr>
          <w:rFonts w:asciiTheme="minorHAnsi" w:eastAsia="Times New Roman" w:hAnsiTheme="minorHAnsi" w:cstheme="minorHAnsi"/>
        </w:rPr>
        <w:t>James Madison University’s Department of Social Work’s (Shenandoah Valley area) faculty and stude</w:t>
      </w:r>
      <w:r>
        <w:rPr>
          <w:rFonts w:asciiTheme="minorHAnsi" w:eastAsia="Times New Roman" w:hAnsiTheme="minorHAnsi" w:cstheme="minorHAnsi"/>
        </w:rPr>
        <w:t xml:space="preserve">nts to begin working across the </w:t>
      </w:r>
      <w:r w:rsidRPr="00E3293A">
        <w:rPr>
          <w:rFonts w:asciiTheme="minorHAnsi" w:eastAsia="Times New Roman" w:hAnsiTheme="minorHAnsi" w:cstheme="minorHAnsi"/>
        </w:rPr>
        <w:t>state to provide technical assistance for the M3I and to assist with data collection. In addition, we will</w:t>
      </w:r>
      <w:r>
        <w:rPr>
          <w:rFonts w:asciiTheme="minorHAnsi" w:eastAsia="Times New Roman" w:hAnsiTheme="minorHAnsi" w:cstheme="minorHAnsi"/>
        </w:rPr>
        <w:t xml:space="preserve"> assess students’ knowledge and </w:t>
      </w:r>
      <w:r w:rsidRPr="00E3293A">
        <w:rPr>
          <w:rFonts w:asciiTheme="minorHAnsi" w:eastAsia="Times New Roman" w:hAnsiTheme="minorHAnsi" w:cstheme="minorHAnsi"/>
        </w:rPr>
        <w:t>attitudes about older adults both before and after working as student ambassadors. A doctoral student from Virginia Commonw</w:t>
      </w:r>
      <w:r>
        <w:rPr>
          <w:rFonts w:asciiTheme="minorHAnsi" w:eastAsia="Times New Roman" w:hAnsiTheme="minorHAnsi" w:cstheme="minorHAnsi"/>
        </w:rPr>
        <w:t xml:space="preserve">ealth </w:t>
      </w:r>
      <w:r w:rsidRPr="00E3293A">
        <w:rPr>
          <w:rFonts w:asciiTheme="minorHAnsi" w:eastAsia="Times New Roman" w:hAnsiTheme="minorHAnsi" w:cstheme="minorHAnsi"/>
        </w:rPr>
        <w:t>University (VCU) will also partner in this pilot program, identifying students to assist with implementing the M3I in the surrounding</w:t>
      </w:r>
    </w:p>
    <w:p w14:paraId="17E38FDF" w14:textId="77777777" w:rsidR="00E3293A" w:rsidRDefault="00E3293A" w:rsidP="00E3293A">
      <w:pPr>
        <w:rPr>
          <w:rFonts w:asciiTheme="minorHAnsi" w:eastAsia="Times New Roman" w:hAnsiTheme="minorHAnsi" w:cstheme="minorHAnsi"/>
        </w:rPr>
      </w:pPr>
      <w:r w:rsidRPr="00E3293A">
        <w:rPr>
          <w:rFonts w:asciiTheme="minorHAnsi" w:eastAsia="Times New Roman" w:hAnsiTheme="minorHAnsi" w:cstheme="minorHAnsi"/>
        </w:rPr>
        <w:t>Richmond area.</w:t>
      </w:r>
    </w:p>
    <w:p w14:paraId="10130979" w14:textId="77777777" w:rsidR="00745565" w:rsidRDefault="00745565" w:rsidP="00E3293A">
      <w:pPr>
        <w:rPr>
          <w:rFonts w:asciiTheme="minorHAnsi" w:eastAsia="Times New Roman" w:hAnsiTheme="minorHAnsi" w:cstheme="minorHAnsi"/>
        </w:rPr>
      </w:pPr>
    </w:p>
    <w:p w14:paraId="455F27EB" w14:textId="77777777" w:rsidR="00745565" w:rsidRPr="00745565" w:rsidRDefault="00745565" w:rsidP="00745565">
      <w:pPr>
        <w:rPr>
          <w:rFonts w:asciiTheme="minorHAnsi" w:eastAsia="Times New Roman" w:hAnsiTheme="minorHAnsi" w:cstheme="minorHAnsi"/>
        </w:rPr>
      </w:pPr>
      <w:r w:rsidRPr="00745565">
        <w:rPr>
          <w:rFonts w:asciiTheme="minorHAnsi" w:eastAsia="Times New Roman" w:hAnsiTheme="minorHAnsi" w:cstheme="minorHAnsi"/>
        </w:rPr>
        <w:t>PARTICIPANTS:</w:t>
      </w:r>
    </w:p>
    <w:p w14:paraId="6E8B4EB7" w14:textId="77777777" w:rsidR="00745565" w:rsidRPr="00745565" w:rsidRDefault="00745565" w:rsidP="00745565">
      <w:pPr>
        <w:rPr>
          <w:rFonts w:asciiTheme="minorHAnsi" w:eastAsia="Times New Roman" w:hAnsiTheme="minorHAnsi" w:cstheme="minorHAnsi"/>
        </w:rPr>
      </w:pPr>
      <w:r w:rsidRPr="00745565">
        <w:rPr>
          <w:rFonts w:asciiTheme="minorHAnsi" w:eastAsia="Times New Roman" w:hAnsiTheme="minorHAnsi" w:cstheme="minorHAnsi"/>
        </w:rPr>
        <w:t>PAID FACULTY</w:t>
      </w:r>
    </w:p>
    <w:p w14:paraId="7157B558" w14:textId="77777777" w:rsidR="00745565" w:rsidRDefault="00745565" w:rsidP="00745565">
      <w:pPr>
        <w:rPr>
          <w:rFonts w:asciiTheme="minorHAnsi" w:eastAsia="Times New Roman" w:hAnsiTheme="minorHAnsi" w:cstheme="minorHAnsi"/>
        </w:rPr>
      </w:pPr>
      <w:r w:rsidRPr="00745565">
        <w:rPr>
          <w:rFonts w:asciiTheme="minorHAnsi" w:eastAsia="Times New Roman" w:hAnsiTheme="minorHAnsi" w:cstheme="minorHAnsi"/>
        </w:rPr>
        <w:t xml:space="preserve">OR STAFF </w:t>
      </w:r>
    </w:p>
    <w:p w14:paraId="4CD4DC57" w14:textId="77777777" w:rsidR="00745565" w:rsidRDefault="00745565" w:rsidP="00745565">
      <w:pPr>
        <w:rPr>
          <w:rFonts w:asciiTheme="minorHAnsi" w:eastAsia="Times New Roman" w:hAnsiTheme="minorHAnsi" w:cstheme="minorHAnsi"/>
        </w:rPr>
      </w:pPr>
      <w:r>
        <w:rPr>
          <w:rFonts w:asciiTheme="minorHAnsi" w:eastAsia="Times New Roman" w:hAnsiTheme="minorHAnsi" w:cstheme="minorHAnsi"/>
        </w:rPr>
        <w:t>7</w:t>
      </w:r>
    </w:p>
    <w:p w14:paraId="1D15DAB0" w14:textId="77777777" w:rsidR="00745565" w:rsidRPr="00745565" w:rsidRDefault="00745565" w:rsidP="00745565">
      <w:pPr>
        <w:rPr>
          <w:rFonts w:asciiTheme="minorHAnsi" w:eastAsia="Times New Roman" w:hAnsiTheme="minorHAnsi" w:cstheme="minorHAnsi"/>
        </w:rPr>
      </w:pPr>
      <w:r w:rsidRPr="00745565">
        <w:rPr>
          <w:rFonts w:asciiTheme="minorHAnsi" w:eastAsia="Times New Roman" w:hAnsiTheme="minorHAnsi" w:cstheme="minorHAnsi"/>
        </w:rPr>
        <w:t>VOLUNTEER FACULTY</w:t>
      </w:r>
    </w:p>
    <w:p w14:paraId="6A7346AF" w14:textId="77777777" w:rsidR="00745565" w:rsidRDefault="00745565" w:rsidP="00745565">
      <w:pPr>
        <w:rPr>
          <w:rFonts w:asciiTheme="minorHAnsi" w:eastAsia="Times New Roman" w:hAnsiTheme="minorHAnsi" w:cstheme="minorHAnsi"/>
        </w:rPr>
      </w:pPr>
      <w:r w:rsidRPr="00745565">
        <w:rPr>
          <w:rFonts w:asciiTheme="minorHAnsi" w:eastAsia="Times New Roman" w:hAnsiTheme="minorHAnsi" w:cstheme="minorHAnsi"/>
        </w:rPr>
        <w:t xml:space="preserve">OR STAFF </w:t>
      </w:r>
    </w:p>
    <w:p w14:paraId="636BA2FB" w14:textId="77777777" w:rsidR="00745565" w:rsidRDefault="00745565" w:rsidP="00745565">
      <w:pPr>
        <w:rPr>
          <w:rFonts w:asciiTheme="minorHAnsi" w:eastAsia="Times New Roman" w:hAnsiTheme="minorHAnsi" w:cstheme="minorHAnsi"/>
        </w:rPr>
      </w:pPr>
      <w:r>
        <w:rPr>
          <w:rFonts w:asciiTheme="minorHAnsi" w:eastAsia="Times New Roman" w:hAnsiTheme="minorHAnsi" w:cstheme="minorHAnsi"/>
        </w:rPr>
        <w:t>1</w:t>
      </w:r>
    </w:p>
    <w:p w14:paraId="3358573E" w14:textId="77777777" w:rsidR="00745565" w:rsidRDefault="00745565" w:rsidP="00745565">
      <w:pPr>
        <w:rPr>
          <w:rFonts w:asciiTheme="minorHAnsi" w:eastAsia="Times New Roman" w:hAnsiTheme="minorHAnsi" w:cstheme="minorHAnsi"/>
        </w:rPr>
      </w:pPr>
      <w:r>
        <w:rPr>
          <w:rFonts w:asciiTheme="minorHAnsi" w:eastAsia="Times New Roman" w:hAnsiTheme="minorHAnsi" w:cstheme="minorHAnsi"/>
        </w:rPr>
        <w:t xml:space="preserve">PAID UNDERGRADUATE </w:t>
      </w:r>
      <w:r w:rsidRPr="00745565">
        <w:rPr>
          <w:rFonts w:asciiTheme="minorHAnsi" w:eastAsia="Times New Roman" w:hAnsiTheme="minorHAnsi" w:cstheme="minorHAnsi"/>
        </w:rPr>
        <w:t xml:space="preserve">STUDENTS </w:t>
      </w:r>
    </w:p>
    <w:p w14:paraId="5F17BA1E" w14:textId="77777777" w:rsidR="00745565" w:rsidRDefault="00745565" w:rsidP="00745565">
      <w:pPr>
        <w:rPr>
          <w:rFonts w:asciiTheme="minorHAnsi" w:eastAsia="Times New Roman" w:hAnsiTheme="minorHAnsi" w:cstheme="minorHAnsi"/>
        </w:rPr>
      </w:pPr>
      <w:r>
        <w:rPr>
          <w:rFonts w:asciiTheme="minorHAnsi" w:eastAsia="Times New Roman" w:hAnsiTheme="minorHAnsi" w:cstheme="minorHAnsi"/>
        </w:rPr>
        <w:t>30</w:t>
      </w:r>
    </w:p>
    <w:p w14:paraId="2C4BED83" w14:textId="77777777" w:rsidR="00745565" w:rsidRDefault="00745565" w:rsidP="00745565">
      <w:pPr>
        <w:rPr>
          <w:rFonts w:asciiTheme="minorHAnsi" w:eastAsia="Times New Roman" w:hAnsiTheme="minorHAnsi" w:cstheme="minorHAnsi"/>
        </w:rPr>
      </w:pPr>
      <w:r>
        <w:rPr>
          <w:rFonts w:asciiTheme="minorHAnsi" w:eastAsia="Times New Roman" w:hAnsiTheme="minorHAnsi" w:cstheme="minorHAnsi"/>
        </w:rPr>
        <w:t xml:space="preserve">VOLUNTEER </w:t>
      </w:r>
      <w:r w:rsidRPr="00745565">
        <w:rPr>
          <w:rFonts w:asciiTheme="minorHAnsi" w:eastAsia="Times New Roman" w:hAnsiTheme="minorHAnsi" w:cstheme="minorHAnsi"/>
        </w:rPr>
        <w:t xml:space="preserve">UNDERGRADUATE STUDENTS </w:t>
      </w:r>
    </w:p>
    <w:p w14:paraId="77E3818B" w14:textId="77777777" w:rsidR="00745565" w:rsidRDefault="00745565" w:rsidP="00745565">
      <w:pPr>
        <w:rPr>
          <w:rFonts w:asciiTheme="minorHAnsi" w:eastAsia="Times New Roman" w:hAnsiTheme="minorHAnsi" w:cstheme="minorHAnsi"/>
        </w:rPr>
      </w:pPr>
      <w:r>
        <w:rPr>
          <w:rFonts w:asciiTheme="minorHAnsi" w:eastAsia="Times New Roman" w:hAnsiTheme="minorHAnsi" w:cstheme="minorHAnsi"/>
        </w:rPr>
        <w:t>10 (may receive class credit</w:t>
      </w:r>
    </w:p>
    <w:p w14:paraId="6DEDB238" w14:textId="77777777" w:rsidR="00745565" w:rsidRDefault="00745565" w:rsidP="00745565">
      <w:pPr>
        <w:rPr>
          <w:rFonts w:asciiTheme="minorHAnsi" w:eastAsia="Times New Roman" w:hAnsiTheme="minorHAnsi" w:cstheme="minorHAnsi"/>
        </w:rPr>
      </w:pPr>
      <w:r w:rsidRPr="00745565">
        <w:rPr>
          <w:rFonts w:asciiTheme="minorHAnsi" w:eastAsia="Times New Roman" w:hAnsiTheme="minorHAnsi" w:cstheme="minorHAnsi"/>
        </w:rPr>
        <w:t>PAID GRADUATE</w:t>
      </w:r>
      <w:r>
        <w:rPr>
          <w:rFonts w:asciiTheme="minorHAnsi" w:eastAsia="Times New Roman" w:hAnsiTheme="minorHAnsi" w:cstheme="minorHAnsi"/>
        </w:rPr>
        <w:t xml:space="preserve"> </w:t>
      </w:r>
      <w:r w:rsidRPr="00745565">
        <w:rPr>
          <w:rFonts w:asciiTheme="minorHAnsi" w:eastAsia="Times New Roman" w:hAnsiTheme="minorHAnsi" w:cstheme="minorHAnsi"/>
        </w:rPr>
        <w:t xml:space="preserve">STUDENTS </w:t>
      </w:r>
    </w:p>
    <w:p w14:paraId="52DB10F1" w14:textId="77777777" w:rsidR="00745565" w:rsidRDefault="00745565" w:rsidP="00745565">
      <w:pPr>
        <w:rPr>
          <w:rFonts w:asciiTheme="minorHAnsi" w:eastAsia="Times New Roman" w:hAnsiTheme="minorHAnsi" w:cstheme="minorHAnsi"/>
        </w:rPr>
      </w:pPr>
      <w:r>
        <w:rPr>
          <w:rFonts w:asciiTheme="minorHAnsi" w:eastAsia="Times New Roman" w:hAnsiTheme="minorHAnsi" w:cstheme="minorHAnsi"/>
        </w:rPr>
        <w:t>1</w:t>
      </w:r>
    </w:p>
    <w:p w14:paraId="3925DE78" w14:textId="77777777" w:rsidR="00745565" w:rsidRDefault="00745565" w:rsidP="00745565">
      <w:pPr>
        <w:rPr>
          <w:rFonts w:asciiTheme="minorHAnsi" w:eastAsia="Times New Roman" w:hAnsiTheme="minorHAnsi" w:cstheme="minorHAnsi"/>
        </w:rPr>
      </w:pPr>
      <w:r>
        <w:rPr>
          <w:rFonts w:asciiTheme="minorHAnsi" w:eastAsia="Times New Roman" w:hAnsiTheme="minorHAnsi" w:cstheme="minorHAnsi"/>
        </w:rPr>
        <w:t xml:space="preserve">VOLUNTEER </w:t>
      </w:r>
      <w:r w:rsidRPr="00745565">
        <w:rPr>
          <w:rFonts w:asciiTheme="minorHAnsi" w:eastAsia="Times New Roman" w:hAnsiTheme="minorHAnsi" w:cstheme="minorHAnsi"/>
        </w:rPr>
        <w:t xml:space="preserve">GRADUATE STUDENTS </w:t>
      </w:r>
    </w:p>
    <w:p w14:paraId="7CD4712A" w14:textId="77777777" w:rsidR="00745565" w:rsidRDefault="00745565" w:rsidP="00745565">
      <w:pPr>
        <w:rPr>
          <w:rFonts w:asciiTheme="minorHAnsi" w:eastAsia="Times New Roman" w:hAnsiTheme="minorHAnsi" w:cstheme="minorHAnsi"/>
        </w:rPr>
      </w:pPr>
    </w:p>
    <w:p w14:paraId="7D0654B6" w14:textId="77777777" w:rsidR="00745565" w:rsidRDefault="00745565" w:rsidP="00745565">
      <w:pPr>
        <w:rPr>
          <w:rFonts w:asciiTheme="minorHAnsi" w:eastAsia="Times New Roman" w:hAnsiTheme="minorHAnsi" w:cstheme="minorHAnsi"/>
        </w:rPr>
      </w:pPr>
      <w:r>
        <w:rPr>
          <w:rFonts w:asciiTheme="minorHAnsi" w:eastAsia="Times New Roman" w:hAnsiTheme="minorHAnsi" w:cstheme="minorHAnsi"/>
        </w:rPr>
        <w:t>ANTICIPATED START DATE</w:t>
      </w:r>
    </w:p>
    <w:p w14:paraId="76ECBF14" w14:textId="77777777" w:rsidR="00745565" w:rsidRDefault="00745565" w:rsidP="00745565">
      <w:pPr>
        <w:rPr>
          <w:rFonts w:asciiTheme="minorHAnsi" w:eastAsia="Times New Roman" w:hAnsiTheme="minorHAnsi" w:cstheme="minorHAnsi"/>
        </w:rPr>
      </w:pPr>
      <w:r w:rsidRPr="00745565">
        <w:rPr>
          <w:rFonts w:asciiTheme="minorHAnsi" w:eastAsia="Times New Roman" w:hAnsiTheme="minorHAnsi" w:cstheme="minorHAnsi"/>
        </w:rPr>
        <w:t xml:space="preserve">July 1, 2019 </w:t>
      </w:r>
    </w:p>
    <w:p w14:paraId="736B50EF" w14:textId="77777777" w:rsidR="00745565" w:rsidRDefault="00745565" w:rsidP="00745565">
      <w:pPr>
        <w:rPr>
          <w:rFonts w:asciiTheme="minorHAnsi" w:eastAsia="Times New Roman" w:hAnsiTheme="minorHAnsi" w:cstheme="minorHAnsi"/>
        </w:rPr>
      </w:pPr>
      <w:r>
        <w:rPr>
          <w:rFonts w:asciiTheme="minorHAnsi" w:eastAsia="Times New Roman" w:hAnsiTheme="minorHAnsi" w:cstheme="minorHAnsi"/>
        </w:rPr>
        <w:t>ANTICIPATED END DATE</w:t>
      </w:r>
    </w:p>
    <w:p w14:paraId="770CC59A" w14:textId="77777777" w:rsidR="00745565" w:rsidRPr="00745565" w:rsidRDefault="00745565" w:rsidP="00745565">
      <w:pPr>
        <w:rPr>
          <w:rFonts w:asciiTheme="minorHAnsi" w:eastAsia="Times New Roman" w:hAnsiTheme="minorHAnsi" w:cstheme="minorHAnsi"/>
        </w:rPr>
      </w:pPr>
      <w:r w:rsidRPr="00745565">
        <w:rPr>
          <w:rFonts w:asciiTheme="minorHAnsi" w:eastAsia="Times New Roman" w:hAnsiTheme="minorHAnsi" w:cstheme="minorHAnsi"/>
        </w:rPr>
        <w:t>June 30, 2020</w:t>
      </w:r>
    </w:p>
    <w:p w14:paraId="40058AA0" w14:textId="77777777" w:rsidR="00745565" w:rsidRDefault="00745565" w:rsidP="00745565">
      <w:pPr>
        <w:rPr>
          <w:rFonts w:asciiTheme="minorHAnsi" w:eastAsia="Times New Roman" w:hAnsiTheme="minorHAnsi" w:cstheme="minorHAnsi"/>
        </w:rPr>
      </w:pPr>
    </w:p>
    <w:p w14:paraId="2FA3E256" w14:textId="77777777" w:rsidR="00745565" w:rsidRPr="00745565" w:rsidRDefault="00745565" w:rsidP="00745565">
      <w:pPr>
        <w:rPr>
          <w:rFonts w:asciiTheme="minorHAnsi" w:eastAsia="Times New Roman" w:hAnsiTheme="minorHAnsi" w:cstheme="minorHAnsi"/>
        </w:rPr>
      </w:pPr>
      <w:r w:rsidRPr="00745565">
        <w:rPr>
          <w:rFonts w:asciiTheme="minorHAnsi" w:eastAsia="Times New Roman" w:hAnsiTheme="minorHAnsi" w:cstheme="minorHAnsi"/>
        </w:rPr>
        <w:t xml:space="preserve">PARTICIPANTS </w:t>
      </w:r>
    </w:p>
    <w:p w14:paraId="3D2EB849" w14:textId="77777777" w:rsidR="00745565" w:rsidRPr="00745565" w:rsidRDefault="00745565" w:rsidP="00745565">
      <w:pPr>
        <w:rPr>
          <w:rFonts w:asciiTheme="minorHAnsi" w:eastAsia="Times New Roman" w:hAnsiTheme="minorHAnsi" w:cstheme="minorHAnsi"/>
        </w:rPr>
      </w:pPr>
      <w:r w:rsidRPr="00745565">
        <w:rPr>
          <w:rFonts w:asciiTheme="minorHAnsi" w:eastAsia="Times New Roman" w:hAnsiTheme="minorHAnsi" w:cstheme="minorHAnsi"/>
        </w:rPr>
        <w:t xml:space="preserve">George Mason University: </w:t>
      </w:r>
      <w:r w:rsidRPr="00D147F9">
        <w:rPr>
          <w:rFonts w:asciiTheme="minorHAnsi" w:eastAsia="Times New Roman" w:hAnsiTheme="minorHAnsi" w:cstheme="minorHAnsi"/>
          <w:highlight w:val="black"/>
        </w:rPr>
        <w:t>Cathy Tompkins, Emily Ihara, Megumi Inoue</w:t>
      </w:r>
      <w:r w:rsidRPr="00745565">
        <w:rPr>
          <w:rFonts w:asciiTheme="minorHAnsi" w:eastAsia="Times New Roman" w:hAnsiTheme="minorHAnsi" w:cstheme="minorHAnsi"/>
        </w:rPr>
        <w:t xml:space="preserve"> </w:t>
      </w:r>
    </w:p>
    <w:p w14:paraId="4460A774" w14:textId="77777777" w:rsidR="00745565" w:rsidRPr="00745565" w:rsidRDefault="00745565" w:rsidP="00745565">
      <w:pPr>
        <w:rPr>
          <w:rFonts w:asciiTheme="minorHAnsi" w:eastAsia="Times New Roman" w:hAnsiTheme="minorHAnsi" w:cstheme="minorHAnsi"/>
        </w:rPr>
      </w:pPr>
      <w:r w:rsidRPr="00745565">
        <w:rPr>
          <w:rFonts w:asciiTheme="minorHAnsi" w:eastAsia="Times New Roman" w:hAnsiTheme="minorHAnsi" w:cstheme="minorHAnsi"/>
        </w:rPr>
        <w:t>Roles: Program managers; overall project management (</w:t>
      </w:r>
      <w:r w:rsidRPr="00D147F9">
        <w:rPr>
          <w:rFonts w:asciiTheme="minorHAnsi" w:eastAsia="Times New Roman" w:hAnsiTheme="minorHAnsi" w:cstheme="minorHAnsi"/>
          <w:highlight w:val="black"/>
        </w:rPr>
        <w:t>Cathy Tompkins</w:t>
      </w:r>
      <w:r w:rsidRPr="00745565">
        <w:rPr>
          <w:rFonts w:asciiTheme="minorHAnsi" w:eastAsia="Times New Roman" w:hAnsiTheme="minorHAnsi" w:cstheme="minorHAnsi"/>
        </w:rPr>
        <w:t xml:space="preserve"> - grant point of contact [POC],); training development; hosting leadership trainings, IRB approval, recruiting Mason students, working with the M3I coordinator, securing nursing homes, overseeing data collection, analysis, and dissemination.</w:t>
      </w:r>
    </w:p>
    <w:p w14:paraId="4B04EC4D" w14:textId="77777777" w:rsidR="00745565" w:rsidRPr="00745565" w:rsidRDefault="00745565" w:rsidP="00745565">
      <w:pPr>
        <w:rPr>
          <w:rFonts w:asciiTheme="minorHAnsi" w:eastAsia="Times New Roman" w:hAnsiTheme="minorHAnsi" w:cstheme="minorHAnsi"/>
        </w:rPr>
      </w:pPr>
    </w:p>
    <w:p w14:paraId="16EA13AD" w14:textId="77777777" w:rsidR="00745565" w:rsidRPr="00745565" w:rsidRDefault="00745565" w:rsidP="00745565">
      <w:pPr>
        <w:rPr>
          <w:rFonts w:asciiTheme="minorHAnsi" w:eastAsia="Times New Roman" w:hAnsiTheme="minorHAnsi" w:cstheme="minorHAnsi"/>
        </w:rPr>
      </w:pPr>
      <w:r w:rsidRPr="00745565">
        <w:rPr>
          <w:rFonts w:asciiTheme="minorHAnsi" w:eastAsia="Times New Roman" w:hAnsiTheme="minorHAnsi" w:cstheme="minorHAnsi"/>
        </w:rPr>
        <w:t xml:space="preserve">James Madison University: </w:t>
      </w:r>
      <w:r w:rsidRPr="00D147F9">
        <w:rPr>
          <w:rFonts w:asciiTheme="minorHAnsi" w:eastAsia="Times New Roman" w:hAnsiTheme="minorHAnsi" w:cstheme="minorHAnsi"/>
          <w:highlight w:val="black"/>
        </w:rPr>
        <w:t>B.J. Bryson, Cindy Hunter, Nancy Poe</w:t>
      </w:r>
    </w:p>
    <w:p w14:paraId="2D019530" w14:textId="77777777" w:rsidR="00745565" w:rsidRPr="00745565" w:rsidRDefault="00745565" w:rsidP="00745565">
      <w:pPr>
        <w:rPr>
          <w:rFonts w:asciiTheme="minorHAnsi" w:eastAsia="Times New Roman" w:hAnsiTheme="minorHAnsi" w:cstheme="minorHAnsi"/>
        </w:rPr>
      </w:pPr>
      <w:r w:rsidRPr="00745565">
        <w:rPr>
          <w:rFonts w:asciiTheme="minorHAnsi" w:eastAsia="Times New Roman" w:hAnsiTheme="minorHAnsi" w:cstheme="minorHAnsi"/>
        </w:rPr>
        <w:t>Roles: Recruiting students (social work, gerontology, music therapy); overseeing the implementation of the M3I in the Shenandoah area.</w:t>
      </w:r>
    </w:p>
    <w:p w14:paraId="30C514E6" w14:textId="77777777" w:rsidR="00745565" w:rsidRPr="00745565" w:rsidRDefault="00745565" w:rsidP="00745565">
      <w:pPr>
        <w:rPr>
          <w:rFonts w:asciiTheme="minorHAnsi" w:eastAsia="Times New Roman" w:hAnsiTheme="minorHAnsi" w:cstheme="minorHAnsi"/>
        </w:rPr>
      </w:pPr>
    </w:p>
    <w:p w14:paraId="13BF99D1" w14:textId="77777777" w:rsidR="00745565" w:rsidRPr="00745565" w:rsidRDefault="00745565" w:rsidP="00745565">
      <w:pPr>
        <w:rPr>
          <w:rFonts w:asciiTheme="minorHAnsi" w:eastAsia="Times New Roman" w:hAnsiTheme="minorHAnsi" w:cstheme="minorHAnsi"/>
        </w:rPr>
      </w:pPr>
      <w:r w:rsidRPr="00745565">
        <w:rPr>
          <w:rFonts w:asciiTheme="minorHAnsi" w:eastAsia="Times New Roman" w:hAnsiTheme="minorHAnsi" w:cstheme="minorHAnsi"/>
        </w:rPr>
        <w:t xml:space="preserve">Virginia Commonwealth University: </w:t>
      </w:r>
      <w:r w:rsidRPr="00D147F9">
        <w:rPr>
          <w:rFonts w:asciiTheme="minorHAnsi" w:eastAsia="Times New Roman" w:hAnsiTheme="minorHAnsi" w:cstheme="minorHAnsi"/>
          <w:highlight w:val="black"/>
        </w:rPr>
        <w:t>Tommy Buckley</w:t>
      </w:r>
    </w:p>
    <w:p w14:paraId="387CADBC" w14:textId="77777777" w:rsidR="00745565" w:rsidRDefault="00745565" w:rsidP="00745565">
      <w:pPr>
        <w:rPr>
          <w:rFonts w:asciiTheme="minorHAnsi" w:eastAsia="Times New Roman" w:hAnsiTheme="minorHAnsi" w:cstheme="minorHAnsi"/>
        </w:rPr>
      </w:pPr>
      <w:r w:rsidRPr="00745565">
        <w:rPr>
          <w:rFonts w:asciiTheme="minorHAnsi" w:eastAsia="Times New Roman" w:hAnsiTheme="minorHAnsi" w:cstheme="minorHAnsi"/>
        </w:rPr>
        <w:t>Roles: Recruiting students (social work); overseeing the implementation of the M3I in the Richmond area.</w:t>
      </w:r>
    </w:p>
    <w:p w14:paraId="2221D1BA" w14:textId="77777777" w:rsidR="00FF436E" w:rsidRDefault="00FF436E" w:rsidP="00FF436E">
      <w:pPr>
        <w:rPr>
          <w:rFonts w:asciiTheme="minorHAnsi" w:eastAsia="Times New Roman" w:hAnsiTheme="minorHAnsi" w:cstheme="minorHAnsi"/>
          <w:b/>
          <w:u w:val="single"/>
        </w:rPr>
      </w:pPr>
    </w:p>
    <w:p w14:paraId="06778A8A" w14:textId="77777777" w:rsidR="00FF436E" w:rsidRPr="00443CB9" w:rsidRDefault="00FF436E" w:rsidP="00FF436E">
      <w:pPr>
        <w:rPr>
          <w:rFonts w:asciiTheme="minorHAnsi" w:hAnsiTheme="minorHAnsi" w:cstheme="minorHAnsi"/>
          <w:iCs/>
        </w:rPr>
      </w:pPr>
      <w:r w:rsidRPr="00443CB9">
        <w:rPr>
          <w:rFonts w:asciiTheme="minorHAnsi" w:eastAsia="Times New Roman" w:hAnsiTheme="minorHAnsi" w:cstheme="minorHAnsi"/>
          <w:b/>
          <w:u w:val="single"/>
        </w:rPr>
        <w:t>Introduction</w:t>
      </w:r>
      <w:r w:rsidRPr="00443CB9">
        <w:rPr>
          <w:rFonts w:asciiTheme="minorHAnsi" w:eastAsia="Times New Roman" w:hAnsiTheme="minorHAnsi" w:cstheme="minorHAnsi"/>
        </w:rPr>
        <w:t>.  Bringing faculty and students together from across the state to improve the lives of individuals with dementia is the primary purpose of this proposed 4-VA research grant.  George Mason University’s Department of Social Work is currently in the first year of a 3-year project, funded by the Virginia Department of Medical Assistance Services (DMAS) that will allow for the implementation of the Mason Music &amp; Memory Initiative (</w:t>
      </w:r>
      <w:r w:rsidRPr="00443CB9">
        <w:rPr>
          <w:rFonts w:asciiTheme="minorHAnsi" w:hAnsiTheme="minorHAnsi" w:cstheme="minorHAnsi"/>
          <w:i/>
          <w:iCs/>
        </w:rPr>
        <w:t>M</w:t>
      </w:r>
      <w:r w:rsidRPr="00443CB9">
        <w:rPr>
          <w:rFonts w:asciiTheme="minorHAnsi" w:hAnsiTheme="minorHAnsi" w:cstheme="minorHAnsi"/>
          <w:i/>
          <w:iCs/>
          <w:vertAlign w:val="superscript"/>
        </w:rPr>
        <w:t>3</w:t>
      </w:r>
      <w:r w:rsidRPr="00443CB9">
        <w:rPr>
          <w:rFonts w:asciiTheme="minorHAnsi" w:hAnsiTheme="minorHAnsi" w:cstheme="minorHAnsi"/>
          <w:i/>
          <w:iCs/>
        </w:rPr>
        <w:t>I</w:t>
      </w:r>
      <w:r w:rsidRPr="00443CB9">
        <w:rPr>
          <w:rFonts w:asciiTheme="minorHAnsi" w:eastAsia="Times New Roman" w:hAnsiTheme="minorHAnsi" w:cstheme="minorHAnsi"/>
        </w:rPr>
        <w:t xml:space="preserve">) in over 100 nursing homes across Virginia. One aspect of the </w:t>
      </w:r>
      <w:r w:rsidRPr="00443CB9">
        <w:rPr>
          <w:rFonts w:asciiTheme="minorHAnsi" w:hAnsiTheme="minorHAnsi" w:cstheme="minorHAnsi"/>
          <w:i/>
          <w:iCs/>
        </w:rPr>
        <w:t>M</w:t>
      </w:r>
      <w:r w:rsidRPr="00443CB9">
        <w:rPr>
          <w:rFonts w:asciiTheme="minorHAnsi" w:hAnsiTheme="minorHAnsi" w:cstheme="minorHAnsi"/>
          <w:i/>
          <w:iCs/>
          <w:vertAlign w:val="superscript"/>
        </w:rPr>
        <w:t>3</w:t>
      </w:r>
      <w:r w:rsidRPr="00443CB9">
        <w:rPr>
          <w:rFonts w:asciiTheme="minorHAnsi" w:hAnsiTheme="minorHAnsi" w:cstheme="minorHAnsi"/>
          <w:i/>
          <w:iCs/>
        </w:rPr>
        <w:t>I</w:t>
      </w:r>
      <w:r w:rsidRPr="00443CB9">
        <w:rPr>
          <w:rFonts w:asciiTheme="minorHAnsi" w:eastAsia="Times New Roman" w:hAnsiTheme="minorHAnsi" w:cstheme="minorHAnsi"/>
        </w:rPr>
        <w:t xml:space="preserve"> involves uploading the favorite music of individuals with dementia (going back to their young adult </w:t>
      </w:r>
      <w:r w:rsidRPr="00443CB9">
        <w:rPr>
          <w:rFonts w:asciiTheme="minorHAnsi" w:eastAsia="Times New Roman" w:hAnsiTheme="minorHAnsi" w:cstheme="minorHAnsi"/>
        </w:rPr>
        <w:lastRenderedPageBreak/>
        <w:t xml:space="preserve">years) to a device where they can listen to the music with headphones in the attempt to stimulate emotions, behaviors and memories. In order to make this person-centered implementation achievable and sustainable, it is imperative to partner with other social work programs geographically closer to </w:t>
      </w:r>
    </w:p>
    <w:p w14:paraId="330A8BED" w14:textId="77777777" w:rsidR="00FF436E" w:rsidRPr="00443CB9" w:rsidRDefault="00FF436E" w:rsidP="00FF436E">
      <w:pPr>
        <w:rPr>
          <w:rFonts w:asciiTheme="minorHAnsi" w:eastAsia="Times New Roman" w:hAnsiTheme="minorHAnsi" w:cstheme="minorHAnsi"/>
        </w:rPr>
      </w:pPr>
      <w:r w:rsidRPr="00443CB9">
        <w:rPr>
          <w:rFonts w:asciiTheme="minorHAnsi" w:hAnsiTheme="minorHAnsi" w:cstheme="minorHAnsi"/>
          <w:iCs/>
        </w:rPr>
        <w:t>Students from George Mason, James Madison and VCU will run a workshop at the annual Rally in the Valley in October, 2020 to present their work and provide an opportunity for other students to work as student ambassadors.</w:t>
      </w:r>
    </w:p>
    <w:p w14:paraId="36A6DAFD" w14:textId="77777777" w:rsidR="00FF436E" w:rsidRPr="00443CB9" w:rsidRDefault="00FF436E" w:rsidP="00FF436E">
      <w:pPr>
        <w:rPr>
          <w:rFonts w:asciiTheme="minorHAnsi" w:eastAsia="Times New Roman" w:hAnsiTheme="minorHAnsi" w:cstheme="minorHAnsi"/>
        </w:rPr>
      </w:pPr>
    </w:p>
    <w:p w14:paraId="3A2BF839" w14:textId="77777777" w:rsidR="00FF436E" w:rsidRPr="00443CB9" w:rsidRDefault="00FF436E" w:rsidP="00FF436E">
      <w:pPr>
        <w:rPr>
          <w:rFonts w:asciiTheme="minorHAnsi" w:hAnsiTheme="minorHAnsi" w:cstheme="minorHAnsi"/>
        </w:rPr>
      </w:pPr>
      <w:r w:rsidRPr="00443CB9">
        <w:rPr>
          <w:rFonts w:asciiTheme="minorHAnsi" w:eastAsia="Times New Roman" w:hAnsiTheme="minorHAnsi" w:cstheme="minorHAnsi"/>
          <w:b/>
          <w:u w:val="single"/>
        </w:rPr>
        <w:t>Significance.</w:t>
      </w:r>
      <w:r w:rsidRPr="00443CB9">
        <w:rPr>
          <w:rFonts w:asciiTheme="minorHAnsi" w:eastAsia="Times New Roman" w:hAnsiTheme="minorHAnsi" w:cstheme="minorHAnsi"/>
        </w:rPr>
        <w:t xml:space="preserve">  </w:t>
      </w:r>
      <w:r w:rsidRPr="00443CB9">
        <w:rPr>
          <w:rFonts w:asciiTheme="minorHAnsi" w:hAnsiTheme="minorHAnsi" w:cstheme="minorHAnsi"/>
        </w:rPr>
        <w:t xml:space="preserve">In response to the high prevalence of antipsychotic drug use and its adverse effects, the Centers for Medicare &amp; Medicaid Services (CMS) started the Partnership to Improve Dementia Care in Nursing Homes in 2012 to improve quality of care and promote therapeutic interventions for nursing home residents with dementia-related symptoms (CMS, 2018) Although this effort has contributed to the reduction of antipsychotic medications to a certain extent, a recent study from Human Rights Watch reports such medications are still overprescribed in nursing facilities (Human Rights Watch, 2018). CMS also announced a new national goal of a 15% reduction of antipsychotic medication use by the end of 2019 for residents in nursing facilities with currently small reduction rates (CMS, 2018). The importance of reducing unnecessary antipsychotic medications is also stated in Virginia’s Dementia State Plan (Virginia Alzheimer’s Disease and Related Disorders Commission, 2015). Within this current climate, nonpharmacological interventions to manage distressing behavioral and psychological symptoms associated with dementia are expected to play important roles in improving care in nursing facilities. </w:t>
      </w:r>
    </w:p>
    <w:p w14:paraId="43DE7427" w14:textId="77777777" w:rsidR="00FF436E" w:rsidRPr="00443CB9" w:rsidRDefault="00FF436E" w:rsidP="00FF436E">
      <w:pPr>
        <w:rPr>
          <w:rFonts w:asciiTheme="minorHAnsi" w:hAnsiTheme="minorHAnsi" w:cstheme="minorHAnsi"/>
        </w:rPr>
      </w:pPr>
    </w:p>
    <w:p w14:paraId="481AE704" w14:textId="77777777" w:rsidR="00FF436E" w:rsidRPr="00443CB9" w:rsidRDefault="00FF436E" w:rsidP="00FF436E">
      <w:pPr>
        <w:rPr>
          <w:rFonts w:asciiTheme="minorHAnsi" w:hAnsiTheme="minorHAnsi" w:cstheme="minorHAnsi"/>
        </w:rPr>
      </w:pPr>
      <w:r w:rsidRPr="00443CB9">
        <w:rPr>
          <w:rFonts w:asciiTheme="minorHAnsi" w:hAnsiTheme="minorHAnsi" w:cstheme="minorHAnsi"/>
        </w:rPr>
        <w:t xml:space="preserve">This </w:t>
      </w:r>
      <w:r w:rsidRPr="00443CB9">
        <w:rPr>
          <w:rFonts w:asciiTheme="minorHAnsi" w:hAnsiTheme="minorHAnsi" w:cstheme="minorHAnsi"/>
          <w:i/>
          <w:iCs/>
        </w:rPr>
        <w:t>M</w:t>
      </w:r>
      <w:r w:rsidRPr="00443CB9">
        <w:rPr>
          <w:rFonts w:asciiTheme="minorHAnsi" w:hAnsiTheme="minorHAnsi" w:cstheme="minorHAnsi"/>
          <w:i/>
          <w:iCs/>
          <w:vertAlign w:val="superscript"/>
        </w:rPr>
        <w:t>3</w:t>
      </w:r>
      <w:r w:rsidRPr="00443CB9">
        <w:rPr>
          <w:rFonts w:asciiTheme="minorHAnsi" w:hAnsiTheme="minorHAnsi" w:cstheme="minorHAnsi"/>
          <w:i/>
          <w:iCs/>
        </w:rPr>
        <w:t>I</w:t>
      </w:r>
      <w:r w:rsidRPr="00443CB9">
        <w:rPr>
          <w:rFonts w:asciiTheme="minorHAnsi" w:hAnsiTheme="minorHAnsi" w:cstheme="minorHAnsi"/>
        </w:rPr>
        <w:t xml:space="preserve"> focuses on the MUSIC &amp; MEMORY® program, one type of nonpharmacological intervention, which incorporates the concepts of person-centered care by developing and applying a music list with the individual’s preferred songs and types of music. This intervention is low-cost and easy to implement. Therefore, direct care workers in nursing facilities can utilize it as a tool to work with residents who present or suffer from psychological and behavioral challenges due to dementia. As part of the student ambassador program, social work students will provide technical assistance to the direct care workers as they are learning the intervention as well as help with data collection to determine if the intervention is effective. Uploading music, charging the devices, and establishing the Music &amp; Memory intervention as a part of their everyday work with residents can be challenging for the direct care workers in long-term care facilities. The student ambassador program is being proposed to address this challenge. </w:t>
      </w:r>
    </w:p>
    <w:p w14:paraId="4B1D5F0B" w14:textId="77777777" w:rsidR="00FF436E" w:rsidRPr="00443CB9" w:rsidRDefault="00FF436E" w:rsidP="00FF436E">
      <w:pPr>
        <w:rPr>
          <w:rFonts w:asciiTheme="minorHAnsi" w:hAnsiTheme="minorHAnsi" w:cstheme="minorHAnsi"/>
        </w:rPr>
      </w:pPr>
    </w:p>
    <w:p w14:paraId="40D3F3A0" w14:textId="77777777" w:rsidR="00FF436E" w:rsidRPr="00443CB9" w:rsidRDefault="00FF436E" w:rsidP="00FF436E">
      <w:pPr>
        <w:rPr>
          <w:rFonts w:asciiTheme="minorHAnsi" w:eastAsia="Times New Roman" w:hAnsiTheme="minorHAnsi" w:cstheme="minorHAnsi"/>
        </w:rPr>
      </w:pPr>
      <w:r w:rsidRPr="00443CB9">
        <w:rPr>
          <w:rFonts w:asciiTheme="minorHAnsi" w:hAnsiTheme="minorHAnsi" w:cstheme="minorHAnsi"/>
        </w:rPr>
        <w:t>Previous studies have found positive effects of music in general, including improvement of mood and social engagement, as well as reduction of challenging behaviors (</w:t>
      </w:r>
      <w:proofErr w:type="spellStart"/>
      <w:r w:rsidRPr="00443CB9">
        <w:rPr>
          <w:rFonts w:asciiTheme="minorHAnsi" w:hAnsiTheme="minorHAnsi" w:cstheme="minorHAnsi"/>
        </w:rPr>
        <w:t>Matto</w:t>
      </w:r>
      <w:proofErr w:type="spellEnd"/>
      <w:r w:rsidRPr="00443CB9">
        <w:rPr>
          <w:rFonts w:asciiTheme="minorHAnsi" w:hAnsiTheme="minorHAnsi" w:cstheme="minorHAnsi"/>
        </w:rPr>
        <w:t xml:space="preserve">, Tompkins, Ihara, Inoue, &amp; Byrd, 2015; </w:t>
      </w:r>
      <w:proofErr w:type="spellStart"/>
      <w:r w:rsidRPr="00443CB9">
        <w:rPr>
          <w:rFonts w:asciiTheme="minorHAnsi" w:hAnsiTheme="minorHAnsi" w:cstheme="minorHAnsi"/>
        </w:rPr>
        <w:t>Sherratt</w:t>
      </w:r>
      <w:proofErr w:type="spellEnd"/>
      <w:r w:rsidRPr="00443CB9">
        <w:rPr>
          <w:rFonts w:asciiTheme="minorHAnsi" w:hAnsiTheme="minorHAnsi" w:cstheme="minorHAnsi"/>
        </w:rPr>
        <w:t xml:space="preserve">, Thornton, &amp; Hatton, 2004; Sung, Chang, &amp; Lee, 2010; </w:t>
      </w:r>
      <w:proofErr w:type="spellStart"/>
      <w:r w:rsidRPr="00443CB9">
        <w:rPr>
          <w:rFonts w:asciiTheme="minorHAnsi" w:hAnsiTheme="minorHAnsi" w:cstheme="minorHAnsi"/>
        </w:rPr>
        <w:t>Vasionyte</w:t>
      </w:r>
      <w:proofErr w:type="spellEnd"/>
      <w:r w:rsidRPr="00443CB9">
        <w:rPr>
          <w:rFonts w:asciiTheme="minorHAnsi" w:hAnsiTheme="minorHAnsi" w:cstheme="minorHAnsi"/>
        </w:rPr>
        <w:t>, &amp; Madison, 2013). Music interventions that are individualized have been found particularly effective for persons living with dementia in improving focus, attention, and ability to recall positive memories (</w:t>
      </w:r>
      <w:proofErr w:type="spellStart"/>
      <w:r w:rsidRPr="00443CB9">
        <w:rPr>
          <w:rFonts w:asciiTheme="minorHAnsi" w:hAnsiTheme="minorHAnsi" w:cstheme="minorHAnsi"/>
        </w:rPr>
        <w:t>Gerdner</w:t>
      </w:r>
      <w:proofErr w:type="spellEnd"/>
      <w:r w:rsidRPr="00443CB9">
        <w:rPr>
          <w:rFonts w:asciiTheme="minorHAnsi" w:hAnsiTheme="minorHAnsi" w:cstheme="minorHAnsi"/>
        </w:rPr>
        <w:t xml:space="preserve">, 1997; </w:t>
      </w:r>
      <w:proofErr w:type="spellStart"/>
      <w:r w:rsidRPr="00443CB9">
        <w:rPr>
          <w:rFonts w:asciiTheme="minorHAnsi" w:hAnsiTheme="minorHAnsi" w:cstheme="minorHAnsi"/>
        </w:rPr>
        <w:t>Gerdner</w:t>
      </w:r>
      <w:proofErr w:type="spellEnd"/>
      <w:r w:rsidRPr="00443CB9">
        <w:rPr>
          <w:rFonts w:asciiTheme="minorHAnsi" w:hAnsiTheme="minorHAnsi" w:cstheme="minorHAnsi"/>
        </w:rPr>
        <w:t xml:space="preserve">, 2010; </w:t>
      </w:r>
      <w:proofErr w:type="spellStart"/>
      <w:r w:rsidRPr="00443CB9">
        <w:rPr>
          <w:rFonts w:asciiTheme="minorHAnsi" w:hAnsiTheme="minorHAnsi" w:cstheme="minorHAnsi"/>
        </w:rPr>
        <w:t>Gerdner</w:t>
      </w:r>
      <w:proofErr w:type="spellEnd"/>
      <w:r w:rsidRPr="00443CB9">
        <w:rPr>
          <w:rFonts w:asciiTheme="minorHAnsi" w:hAnsiTheme="minorHAnsi" w:cstheme="minorHAnsi"/>
        </w:rPr>
        <w:t xml:space="preserve">, 2012). The Mason team has implemented the Music &amp; Memory intervention in adult day health centers in Fairfax, VA and found </w:t>
      </w:r>
      <w:r w:rsidRPr="00443CB9">
        <w:rPr>
          <w:rFonts w:asciiTheme="minorHAnsi" w:eastAsiaTheme="minorHAnsi" w:hAnsiTheme="minorHAnsi" w:cstheme="minorHAnsi"/>
        </w:rPr>
        <w:t xml:space="preserve">positive effects of improved mood, decreased agitation, connection to music, and increased social engagement during a 6-week intervention (Tompkins, Ihara, Inoue, </w:t>
      </w:r>
      <w:proofErr w:type="spellStart"/>
      <w:r w:rsidRPr="00443CB9">
        <w:rPr>
          <w:rFonts w:asciiTheme="minorHAnsi" w:eastAsiaTheme="minorHAnsi" w:hAnsiTheme="minorHAnsi" w:cstheme="minorHAnsi"/>
        </w:rPr>
        <w:t>Matto</w:t>
      </w:r>
      <w:proofErr w:type="spellEnd"/>
      <w:r w:rsidRPr="00443CB9">
        <w:rPr>
          <w:rFonts w:asciiTheme="minorHAnsi" w:eastAsiaTheme="minorHAnsi" w:hAnsiTheme="minorHAnsi" w:cstheme="minorHAnsi"/>
        </w:rPr>
        <w:t xml:space="preserve">, &amp; </w:t>
      </w:r>
      <w:proofErr w:type="spellStart"/>
      <w:r w:rsidRPr="00443CB9">
        <w:rPr>
          <w:rFonts w:asciiTheme="minorHAnsi" w:eastAsiaTheme="minorHAnsi" w:hAnsiTheme="minorHAnsi" w:cstheme="minorHAnsi"/>
        </w:rPr>
        <w:t>Sonneman</w:t>
      </w:r>
      <w:proofErr w:type="spellEnd"/>
      <w:r w:rsidRPr="00443CB9">
        <w:rPr>
          <w:rFonts w:asciiTheme="minorHAnsi" w:eastAsiaTheme="minorHAnsi" w:hAnsiTheme="minorHAnsi" w:cstheme="minorHAnsi"/>
        </w:rPr>
        <w:t>, 2016).</w:t>
      </w:r>
      <w:r w:rsidRPr="00443CB9">
        <w:rPr>
          <w:rFonts w:asciiTheme="minorHAnsi" w:hAnsiTheme="minorHAnsi" w:cstheme="minorHAnsi"/>
        </w:rPr>
        <w:t xml:space="preserve"> The Mason team also developed web-based, micro-learning modules for direct care staff in order for them to learn about the MUSIC &amp; MEMORY® program and how to use it with residents. According to the Alzheimer’s Association, the number of Virginians aged 65 or older </w:t>
      </w:r>
      <w:r w:rsidRPr="00443CB9">
        <w:rPr>
          <w:rFonts w:asciiTheme="minorHAnsi" w:hAnsiTheme="minorHAnsi" w:cstheme="minorHAnsi"/>
        </w:rPr>
        <w:lastRenderedPageBreak/>
        <w:t xml:space="preserve">living with Alzheimer’s disease was 140,000 in 2017, which is expected to reach 190,000 in 2025 (Alzheimer’s Association, 2017). Similarly, the total Medicaid costs for Americans aged 65 or older living with Alzheimer’s disease or other types of dementia in Virginia are estimated to increase 48.7% between 2017 and 2025 (Alzheimer’s Association, 2017). Considering the increasing numbers of people affected by dementia and associated Medicaid costs, the </w:t>
      </w:r>
      <w:r w:rsidRPr="00443CB9">
        <w:rPr>
          <w:rFonts w:asciiTheme="minorHAnsi" w:hAnsiTheme="minorHAnsi" w:cstheme="minorHAnsi"/>
          <w:i/>
          <w:iCs/>
        </w:rPr>
        <w:t>M</w:t>
      </w:r>
      <w:r w:rsidRPr="00443CB9">
        <w:rPr>
          <w:rFonts w:asciiTheme="minorHAnsi" w:hAnsiTheme="minorHAnsi" w:cstheme="minorHAnsi"/>
          <w:i/>
          <w:iCs/>
          <w:vertAlign w:val="superscript"/>
        </w:rPr>
        <w:t>3</w:t>
      </w:r>
      <w:r w:rsidRPr="00443CB9">
        <w:rPr>
          <w:rFonts w:asciiTheme="minorHAnsi" w:hAnsiTheme="minorHAnsi" w:cstheme="minorHAnsi"/>
          <w:i/>
          <w:iCs/>
        </w:rPr>
        <w:t>I</w:t>
      </w:r>
      <w:r w:rsidRPr="00443CB9">
        <w:rPr>
          <w:rFonts w:asciiTheme="minorHAnsi" w:hAnsiTheme="minorHAnsi" w:cstheme="minorHAnsi"/>
        </w:rPr>
        <w:t xml:space="preserve"> can make an important contribution to the state of Virginia by improving the quality of life of individuals with dementia and promoting person-centered care in nursing facilities.</w:t>
      </w:r>
    </w:p>
    <w:p w14:paraId="1E3617AB" w14:textId="77777777" w:rsidR="00FF436E" w:rsidRPr="00443CB9" w:rsidRDefault="00FF436E" w:rsidP="00FF436E">
      <w:pPr>
        <w:rPr>
          <w:rFonts w:asciiTheme="minorHAnsi" w:eastAsia="Times New Roman" w:hAnsiTheme="minorHAnsi" w:cstheme="minorHAnsi"/>
        </w:rPr>
      </w:pPr>
    </w:p>
    <w:p w14:paraId="1C36CD18" w14:textId="77777777" w:rsidR="00FF436E" w:rsidRPr="00443CB9" w:rsidRDefault="00FF436E" w:rsidP="00FF436E">
      <w:pPr>
        <w:rPr>
          <w:rFonts w:asciiTheme="minorHAnsi" w:eastAsia="Times New Roman" w:hAnsiTheme="minorHAnsi" w:cstheme="minorHAnsi"/>
        </w:rPr>
      </w:pPr>
      <w:r w:rsidRPr="00443CB9">
        <w:rPr>
          <w:rFonts w:asciiTheme="minorHAnsi" w:eastAsia="Times New Roman" w:hAnsiTheme="minorHAnsi" w:cstheme="minorHAnsi"/>
        </w:rPr>
        <w:t xml:space="preserve">The student ambassador program will consist of the following:  </w:t>
      </w:r>
    </w:p>
    <w:p w14:paraId="7D66E09D" w14:textId="77777777" w:rsidR="00FF436E" w:rsidRPr="00443CB9" w:rsidRDefault="00FF436E" w:rsidP="00FF436E">
      <w:pPr>
        <w:rPr>
          <w:rFonts w:asciiTheme="minorHAnsi" w:eastAsia="Times New Roman" w:hAnsiTheme="minorHAnsi" w:cstheme="minorHAnsi"/>
        </w:rPr>
      </w:pPr>
    </w:p>
    <w:p w14:paraId="6EC3F180" w14:textId="77777777" w:rsidR="00FF436E" w:rsidRPr="00443CB9" w:rsidRDefault="00FF436E" w:rsidP="00FF436E">
      <w:pPr>
        <w:pStyle w:val="ListParagraph"/>
        <w:numPr>
          <w:ilvl w:val="0"/>
          <w:numId w:val="19"/>
        </w:numPr>
        <w:rPr>
          <w:rFonts w:asciiTheme="minorHAnsi" w:eastAsia="Times New Roman" w:hAnsiTheme="minorHAnsi" w:cstheme="minorHAnsi"/>
        </w:rPr>
      </w:pPr>
      <w:r w:rsidRPr="00443CB9">
        <w:rPr>
          <w:rFonts w:asciiTheme="minorHAnsi" w:eastAsia="Times New Roman" w:hAnsiTheme="minorHAnsi" w:cstheme="minorHAnsi"/>
        </w:rPr>
        <w:t>Each school (George Mason, James Madison, and VCU) will have a project leader to recruit and train students.</w:t>
      </w:r>
    </w:p>
    <w:p w14:paraId="6E14AF1D" w14:textId="77777777" w:rsidR="00FF436E" w:rsidRPr="00443CB9" w:rsidRDefault="00FF436E" w:rsidP="00FF436E">
      <w:pPr>
        <w:pStyle w:val="ListParagraph"/>
        <w:numPr>
          <w:ilvl w:val="0"/>
          <w:numId w:val="19"/>
        </w:numPr>
        <w:rPr>
          <w:rFonts w:asciiTheme="minorHAnsi" w:eastAsia="Times New Roman" w:hAnsiTheme="minorHAnsi" w:cstheme="minorHAnsi"/>
        </w:rPr>
      </w:pPr>
      <w:r w:rsidRPr="00443CB9">
        <w:rPr>
          <w:rFonts w:asciiTheme="minorHAnsi" w:eastAsia="Times New Roman" w:hAnsiTheme="minorHAnsi" w:cstheme="minorHAnsi"/>
        </w:rPr>
        <w:t xml:space="preserve">During the Fall, 2019 semester, students will be recruited from each school and asked to take a one-hour on-line training developed by the </w:t>
      </w:r>
      <w:r w:rsidRPr="00443CB9">
        <w:rPr>
          <w:rFonts w:asciiTheme="minorHAnsi" w:hAnsiTheme="minorHAnsi" w:cstheme="minorHAnsi"/>
          <w:i/>
          <w:iCs/>
        </w:rPr>
        <w:t>M</w:t>
      </w:r>
      <w:r w:rsidRPr="00443CB9">
        <w:rPr>
          <w:rFonts w:asciiTheme="minorHAnsi" w:hAnsiTheme="minorHAnsi" w:cstheme="minorHAnsi"/>
          <w:i/>
          <w:iCs/>
          <w:vertAlign w:val="superscript"/>
        </w:rPr>
        <w:t>3</w:t>
      </w:r>
      <w:r w:rsidRPr="00443CB9">
        <w:rPr>
          <w:rFonts w:asciiTheme="minorHAnsi" w:hAnsiTheme="minorHAnsi" w:cstheme="minorHAnsi"/>
          <w:i/>
          <w:iCs/>
        </w:rPr>
        <w:t xml:space="preserve">I </w:t>
      </w:r>
      <w:r w:rsidRPr="00443CB9">
        <w:rPr>
          <w:rFonts w:asciiTheme="minorHAnsi" w:hAnsiTheme="minorHAnsi" w:cstheme="minorHAnsi"/>
          <w:iCs/>
        </w:rPr>
        <w:t xml:space="preserve">staff. Nursing homes in each region where the schools are located will be recruited by the </w:t>
      </w:r>
      <w:r w:rsidRPr="00443CB9">
        <w:rPr>
          <w:rFonts w:asciiTheme="minorHAnsi" w:hAnsiTheme="minorHAnsi" w:cstheme="minorHAnsi"/>
          <w:i/>
          <w:iCs/>
        </w:rPr>
        <w:t>M</w:t>
      </w:r>
      <w:r w:rsidRPr="00443CB9">
        <w:rPr>
          <w:rFonts w:asciiTheme="minorHAnsi" w:hAnsiTheme="minorHAnsi" w:cstheme="minorHAnsi"/>
          <w:i/>
          <w:iCs/>
          <w:vertAlign w:val="superscript"/>
        </w:rPr>
        <w:t>3</w:t>
      </w:r>
      <w:r w:rsidRPr="00443CB9">
        <w:rPr>
          <w:rFonts w:asciiTheme="minorHAnsi" w:hAnsiTheme="minorHAnsi" w:cstheme="minorHAnsi"/>
          <w:i/>
          <w:iCs/>
        </w:rPr>
        <w:t xml:space="preserve">I </w:t>
      </w:r>
      <w:r w:rsidRPr="00443CB9">
        <w:rPr>
          <w:rFonts w:asciiTheme="minorHAnsi" w:hAnsiTheme="minorHAnsi" w:cstheme="minorHAnsi"/>
          <w:iCs/>
        </w:rPr>
        <w:t>coordinator.</w:t>
      </w:r>
    </w:p>
    <w:p w14:paraId="2A8ECFDE" w14:textId="77777777" w:rsidR="00FF436E" w:rsidRPr="00443CB9" w:rsidRDefault="00FF436E" w:rsidP="00FF436E">
      <w:pPr>
        <w:pStyle w:val="ListParagraph"/>
        <w:numPr>
          <w:ilvl w:val="0"/>
          <w:numId w:val="19"/>
        </w:numPr>
        <w:rPr>
          <w:rFonts w:asciiTheme="minorHAnsi" w:eastAsia="Times New Roman" w:hAnsiTheme="minorHAnsi" w:cstheme="minorHAnsi"/>
        </w:rPr>
      </w:pPr>
      <w:r w:rsidRPr="00443CB9">
        <w:rPr>
          <w:rFonts w:asciiTheme="minorHAnsi" w:eastAsia="Times New Roman" w:hAnsiTheme="minorHAnsi" w:cstheme="minorHAnsi"/>
        </w:rPr>
        <w:t xml:space="preserve">Prior to training, Project leaders from each school will spend a ½ day together during the summer, 2019, to be trained on the </w:t>
      </w:r>
      <w:r w:rsidRPr="00443CB9">
        <w:rPr>
          <w:rFonts w:asciiTheme="minorHAnsi" w:hAnsiTheme="minorHAnsi" w:cstheme="minorHAnsi"/>
          <w:i/>
          <w:iCs/>
        </w:rPr>
        <w:t>M</w:t>
      </w:r>
      <w:r w:rsidRPr="00443CB9">
        <w:rPr>
          <w:rFonts w:asciiTheme="minorHAnsi" w:hAnsiTheme="minorHAnsi" w:cstheme="minorHAnsi"/>
          <w:i/>
          <w:iCs/>
          <w:vertAlign w:val="superscript"/>
        </w:rPr>
        <w:t>3</w:t>
      </w:r>
      <w:r w:rsidRPr="00443CB9">
        <w:rPr>
          <w:rFonts w:asciiTheme="minorHAnsi" w:hAnsiTheme="minorHAnsi" w:cstheme="minorHAnsi"/>
          <w:i/>
          <w:iCs/>
        </w:rPr>
        <w:t xml:space="preserve">I </w:t>
      </w:r>
      <w:r w:rsidRPr="00443CB9">
        <w:rPr>
          <w:rFonts w:asciiTheme="minorHAnsi" w:hAnsiTheme="minorHAnsi" w:cstheme="minorHAnsi"/>
          <w:iCs/>
        </w:rPr>
        <w:t>project</w:t>
      </w:r>
      <w:r w:rsidRPr="00443CB9">
        <w:rPr>
          <w:rFonts w:asciiTheme="minorHAnsi" w:eastAsia="Times New Roman" w:hAnsiTheme="minorHAnsi" w:cstheme="minorHAnsi"/>
        </w:rPr>
        <w:t xml:space="preserve">.  The </w:t>
      </w:r>
      <w:r w:rsidRPr="00443CB9">
        <w:rPr>
          <w:rFonts w:asciiTheme="minorHAnsi" w:hAnsiTheme="minorHAnsi" w:cstheme="minorHAnsi"/>
          <w:i/>
          <w:iCs/>
        </w:rPr>
        <w:t>M</w:t>
      </w:r>
      <w:r w:rsidRPr="00443CB9">
        <w:rPr>
          <w:rFonts w:asciiTheme="minorHAnsi" w:hAnsiTheme="minorHAnsi" w:cstheme="minorHAnsi"/>
          <w:i/>
          <w:iCs/>
          <w:vertAlign w:val="superscript"/>
        </w:rPr>
        <w:t>3</w:t>
      </w:r>
      <w:r w:rsidRPr="00443CB9">
        <w:rPr>
          <w:rFonts w:asciiTheme="minorHAnsi" w:hAnsiTheme="minorHAnsi" w:cstheme="minorHAnsi"/>
          <w:i/>
          <w:iCs/>
        </w:rPr>
        <w:t xml:space="preserve">I </w:t>
      </w:r>
      <w:r w:rsidRPr="00443CB9">
        <w:rPr>
          <w:rFonts w:asciiTheme="minorHAnsi" w:hAnsiTheme="minorHAnsi" w:cstheme="minorHAnsi"/>
          <w:iCs/>
        </w:rPr>
        <w:t>coordinator will lead this event. The specific protocol for the students will be developed.</w:t>
      </w:r>
    </w:p>
    <w:p w14:paraId="43C93384" w14:textId="77777777" w:rsidR="00FF436E" w:rsidRPr="00443CB9" w:rsidRDefault="00FF436E" w:rsidP="00FF436E">
      <w:pPr>
        <w:pStyle w:val="ListParagraph"/>
        <w:numPr>
          <w:ilvl w:val="0"/>
          <w:numId w:val="19"/>
        </w:numPr>
        <w:rPr>
          <w:rFonts w:asciiTheme="minorHAnsi" w:eastAsia="Times New Roman" w:hAnsiTheme="minorHAnsi" w:cstheme="minorHAnsi"/>
        </w:rPr>
      </w:pPr>
      <w:r w:rsidRPr="00443CB9">
        <w:rPr>
          <w:rFonts w:asciiTheme="minorHAnsi" w:eastAsia="Times New Roman" w:hAnsiTheme="minorHAnsi" w:cstheme="minorHAnsi"/>
        </w:rPr>
        <w:t xml:space="preserve"> students at each school will be given the Facts on Aging Quiz (2015) and asked to write a one-page perspective on their views about older adults, working with older adults and their personal and professional experiences with older adults (volunteer, practicums, employment, etc.).</w:t>
      </w:r>
    </w:p>
    <w:p w14:paraId="18CA2DD1" w14:textId="77777777" w:rsidR="00FF436E" w:rsidRPr="00443CB9" w:rsidRDefault="00FF436E" w:rsidP="00FF436E">
      <w:pPr>
        <w:pStyle w:val="ListParagraph"/>
        <w:numPr>
          <w:ilvl w:val="0"/>
          <w:numId w:val="19"/>
        </w:numPr>
        <w:rPr>
          <w:rFonts w:asciiTheme="minorHAnsi" w:eastAsia="Times New Roman" w:hAnsiTheme="minorHAnsi" w:cstheme="minorHAnsi"/>
        </w:rPr>
      </w:pPr>
      <w:r w:rsidRPr="00443CB9">
        <w:rPr>
          <w:rFonts w:asciiTheme="minorHAnsi" w:eastAsia="Times New Roman" w:hAnsiTheme="minorHAnsi" w:cstheme="minorHAnsi"/>
        </w:rPr>
        <w:t>During the Spring, 2020 semester, the student ambassador program will be implemented in recruited nursing homes in each region of the state where the 4VA partners (JMU, George Mason and VCU) are located. It is expected that there will be approximately 20 nursing homes (10 residents in each nursing home) in each region.</w:t>
      </w:r>
    </w:p>
    <w:p w14:paraId="1F4C5CC1" w14:textId="77777777" w:rsidR="00FF436E" w:rsidRPr="00443CB9" w:rsidRDefault="00FF436E" w:rsidP="00FF436E">
      <w:pPr>
        <w:pStyle w:val="ListParagraph"/>
        <w:numPr>
          <w:ilvl w:val="0"/>
          <w:numId w:val="19"/>
        </w:numPr>
        <w:rPr>
          <w:rFonts w:asciiTheme="minorHAnsi" w:eastAsia="Times New Roman" w:hAnsiTheme="minorHAnsi" w:cstheme="minorHAnsi"/>
        </w:rPr>
      </w:pPr>
      <w:r w:rsidRPr="00443CB9">
        <w:rPr>
          <w:rFonts w:asciiTheme="minorHAnsi" w:eastAsia="Times New Roman" w:hAnsiTheme="minorHAnsi" w:cstheme="minorHAnsi"/>
        </w:rPr>
        <w:t>Student data and nursing home data will be analyzed during summer, 2020.</w:t>
      </w:r>
    </w:p>
    <w:p w14:paraId="4F8F29EF" w14:textId="77777777" w:rsidR="00FF436E" w:rsidRPr="00443CB9" w:rsidRDefault="00FF436E" w:rsidP="00FF436E">
      <w:pPr>
        <w:pStyle w:val="ListParagraph"/>
        <w:numPr>
          <w:ilvl w:val="0"/>
          <w:numId w:val="19"/>
        </w:numPr>
        <w:rPr>
          <w:rFonts w:asciiTheme="minorHAnsi" w:eastAsia="Times New Roman" w:hAnsiTheme="minorHAnsi" w:cstheme="minorHAnsi"/>
        </w:rPr>
      </w:pPr>
      <w:r w:rsidRPr="00443CB9">
        <w:rPr>
          <w:rFonts w:asciiTheme="minorHAnsi" w:eastAsia="Times New Roman" w:hAnsiTheme="minorHAnsi" w:cstheme="minorHAnsi"/>
        </w:rPr>
        <w:t>Students will present their work at the Rally in the Valley conference October, 2020.  Other dissemination plans will be developed.</w:t>
      </w:r>
    </w:p>
    <w:p w14:paraId="42489D27" w14:textId="77777777" w:rsidR="00FF436E" w:rsidRPr="00443CB9" w:rsidRDefault="00FF436E" w:rsidP="00FF436E">
      <w:pPr>
        <w:pStyle w:val="ListParagraph"/>
        <w:rPr>
          <w:rFonts w:asciiTheme="minorHAnsi" w:eastAsia="Times New Roman" w:hAnsiTheme="minorHAnsi" w:cstheme="minorHAnsi"/>
        </w:rPr>
      </w:pPr>
    </w:p>
    <w:p w14:paraId="76C1A726" w14:textId="77777777" w:rsidR="00FF436E" w:rsidRPr="00443CB9" w:rsidRDefault="00FF436E" w:rsidP="00FF436E">
      <w:pPr>
        <w:rPr>
          <w:rFonts w:asciiTheme="minorHAnsi" w:eastAsia="Times New Roman" w:hAnsiTheme="minorHAnsi" w:cstheme="minorHAnsi"/>
        </w:rPr>
      </w:pPr>
    </w:p>
    <w:p w14:paraId="7E364FAB" w14:textId="77777777" w:rsidR="00FF436E" w:rsidRPr="00443CB9" w:rsidRDefault="00FF436E" w:rsidP="00FF436E">
      <w:pPr>
        <w:rPr>
          <w:rFonts w:asciiTheme="minorHAnsi" w:eastAsia="Times New Roman" w:hAnsiTheme="minorHAnsi" w:cstheme="minorHAnsi"/>
        </w:rPr>
      </w:pPr>
      <w:r w:rsidRPr="00443CB9">
        <w:rPr>
          <w:rFonts w:asciiTheme="minorHAnsi" w:eastAsia="Times New Roman" w:hAnsiTheme="minorHAnsi" w:cstheme="minorHAnsi"/>
          <w:b/>
        </w:rPr>
        <w:t>Collaboration</w:t>
      </w:r>
    </w:p>
    <w:p w14:paraId="049B3E7F" w14:textId="77777777" w:rsidR="00FF436E" w:rsidRDefault="00FF436E" w:rsidP="00FF436E">
      <w:pPr>
        <w:rPr>
          <w:rFonts w:asciiTheme="minorHAnsi" w:eastAsia="Times New Roman" w:hAnsiTheme="minorHAnsi" w:cstheme="minorHAnsi"/>
        </w:rPr>
      </w:pPr>
      <w:r w:rsidRPr="00443CB9">
        <w:rPr>
          <w:rFonts w:asciiTheme="minorHAnsi" w:eastAsia="Times New Roman" w:hAnsiTheme="minorHAnsi" w:cstheme="minorHAnsi"/>
        </w:rPr>
        <w:t xml:space="preserve">This project will be produced through a collaboration across Mason, JMU, and VCU. The point of contact will be </w:t>
      </w:r>
      <w:r w:rsidRPr="00D147F9">
        <w:rPr>
          <w:rFonts w:asciiTheme="minorHAnsi" w:eastAsia="Times New Roman" w:hAnsiTheme="minorHAnsi" w:cstheme="minorHAnsi"/>
          <w:highlight w:val="black"/>
        </w:rPr>
        <w:t>Cathy Tompkins</w:t>
      </w:r>
      <w:r w:rsidRPr="00443CB9">
        <w:rPr>
          <w:rFonts w:asciiTheme="minorHAnsi" w:eastAsia="Times New Roman" w:hAnsiTheme="minorHAnsi" w:cstheme="minorHAnsi"/>
        </w:rPr>
        <w:t xml:space="preserve">, at Mason, who will be responsible for the overall ambassador program and its deliverables (working closely with the </w:t>
      </w:r>
      <w:r w:rsidRPr="00443CB9">
        <w:rPr>
          <w:rFonts w:asciiTheme="minorHAnsi" w:hAnsiTheme="minorHAnsi" w:cstheme="minorHAnsi"/>
          <w:i/>
          <w:iCs/>
        </w:rPr>
        <w:t>M</w:t>
      </w:r>
      <w:r w:rsidRPr="00443CB9">
        <w:rPr>
          <w:rFonts w:asciiTheme="minorHAnsi" w:hAnsiTheme="minorHAnsi" w:cstheme="minorHAnsi"/>
          <w:i/>
          <w:iCs/>
          <w:vertAlign w:val="superscript"/>
        </w:rPr>
        <w:t>3</w:t>
      </w:r>
      <w:r w:rsidRPr="00443CB9">
        <w:rPr>
          <w:rFonts w:asciiTheme="minorHAnsi" w:hAnsiTheme="minorHAnsi" w:cstheme="minorHAnsi"/>
          <w:i/>
          <w:iCs/>
        </w:rPr>
        <w:t xml:space="preserve">I </w:t>
      </w:r>
      <w:r w:rsidRPr="00443CB9">
        <w:rPr>
          <w:rFonts w:asciiTheme="minorHAnsi" w:hAnsiTheme="minorHAnsi" w:cstheme="minorHAnsi"/>
          <w:iCs/>
        </w:rPr>
        <w:t>staff)</w:t>
      </w:r>
      <w:r w:rsidRPr="00443CB9">
        <w:rPr>
          <w:rFonts w:asciiTheme="minorHAnsi" w:eastAsia="Times New Roman" w:hAnsiTheme="minorHAnsi" w:cstheme="minorHAnsi"/>
        </w:rPr>
        <w:t xml:space="preserve">. The social work departments at Mason, JMU and VCU have a recent history of working very well together.  There has been previous collaboration through the Virginia Social Work Education Consortium (VSWEC) as well as other research and student-led projects.  The team from JMU all have experience working with students to implement the national Music &amp; Memory program (which is a part of the </w:t>
      </w:r>
      <w:r w:rsidRPr="00443CB9">
        <w:rPr>
          <w:rFonts w:asciiTheme="minorHAnsi" w:hAnsiTheme="minorHAnsi" w:cstheme="minorHAnsi"/>
          <w:i/>
          <w:iCs/>
        </w:rPr>
        <w:t>M</w:t>
      </w:r>
      <w:r w:rsidRPr="00443CB9">
        <w:rPr>
          <w:rFonts w:asciiTheme="minorHAnsi" w:hAnsiTheme="minorHAnsi" w:cstheme="minorHAnsi"/>
          <w:i/>
          <w:iCs/>
          <w:vertAlign w:val="superscript"/>
        </w:rPr>
        <w:t>3</w:t>
      </w:r>
      <w:r w:rsidRPr="00443CB9">
        <w:rPr>
          <w:rFonts w:asciiTheme="minorHAnsi" w:hAnsiTheme="minorHAnsi" w:cstheme="minorHAnsi"/>
          <w:i/>
          <w:iCs/>
        </w:rPr>
        <w:t>I</w:t>
      </w:r>
      <w:r w:rsidRPr="00443CB9">
        <w:rPr>
          <w:rFonts w:asciiTheme="minorHAnsi" w:eastAsia="Times New Roman" w:hAnsiTheme="minorHAnsi" w:cstheme="minorHAnsi"/>
        </w:rPr>
        <w:t xml:space="preserve">).  </w:t>
      </w:r>
      <w:r w:rsidRPr="00D147F9">
        <w:rPr>
          <w:rFonts w:asciiTheme="minorHAnsi" w:eastAsia="Times New Roman" w:hAnsiTheme="minorHAnsi" w:cstheme="minorHAnsi"/>
          <w:highlight w:val="black"/>
        </w:rPr>
        <w:t>Tommy Buckley</w:t>
      </w:r>
      <w:r w:rsidRPr="00443CB9">
        <w:rPr>
          <w:rFonts w:asciiTheme="minorHAnsi" w:eastAsia="Times New Roman" w:hAnsiTheme="minorHAnsi" w:cstheme="minorHAnsi"/>
        </w:rPr>
        <w:t xml:space="preserve">, a doctoral student in Social Work at VCU, received his BSW from Mason.  While at Mason, he worked closely with the Mason team on various projects related to older adults.  Tommy is pursuing his PhD to continue his work as a gerontological social worker and will be instrumental in connecting with other social work colleagues and students. He will oversee the implementation of the </w:t>
      </w:r>
      <w:r w:rsidRPr="00443CB9">
        <w:rPr>
          <w:rFonts w:asciiTheme="minorHAnsi" w:hAnsiTheme="minorHAnsi" w:cstheme="minorHAnsi"/>
          <w:i/>
          <w:iCs/>
        </w:rPr>
        <w:t>M</w:t>
      </w:r>
      <w:r w:rsidRPr="00443CB9">
        <w:rPr>
          <w:rFonts w:asciiTheme="minorHAnsi" w:hAnsiTheme="minorHAnsi" w:cstheme="minorHAnsi"/>
          <w:i/>
          <w:iCs/>
          <w:vertAlign w:val="superscript"/>
        </w:rPr>
        <w:t>3</w:t>
      </w:r>
      <w:r w:rsidRPr="00443CB9">
        <w:rPr>
          <w:rFonts w:asciiTheme="minorHAnsi" w:hAnsiTheme="minorHAnsi" w:cstheme="minorHAnsi"/>
          <w:i/>
          <w:iCs/>
        </w:rPr>
        <w:t xml:space="preserve">I </w:t>
      </w:r>
      <w:r w:rsidRPr="00443CB9">
        <w:rPr>
          <w:rFonts w:asciiTheme="minorHAnsi" w:hAnsiTheme="minorHAnsi" w:cstheme="minorHAnsi"/>
          <w:iCs/>
        </w:rPr>
        <w:t>in the Richmond area.</w:t>
      </w:r>
    </w:p>
    <w:p w14:paraId="52B94CDA" w14:textId="77777777" w:rsidR="00FF436E" w:rsidRDefault="00FF436E" w:rsidP="00FF436E">
      <w:pPr>
        <w:rPr>
          <w:rFonts w:asciiTheme="minorHAnsi" w:eastAsia="Times New Roman" w:hAnsiTheme="minorHAnsi" w:cstheme="minorHAnsi"/>
        </w:rPr>
      </w:pPr>
    </w:p>
    <w:p w14:paraId="29C6224F" w14:textId="77777777" w:rsidR="00FF436E" w:rsidRPr="00FF436E" w:rsidRDefault="00FF436E" w:rsidP="00FF436E">
      <w:pPr>
        <w:rPr>
          <w:rFonts w:asciiTheme="minorHAnsi" w:eastAsia="Times New Roman" w:hAnsiTheme="minorHAnsi" w:cstheme="minorHAnsi"/>
        </w:rPr>
      </w:pPr>
      <w:r w:rsidRPr="00443CB9">
        <w:rPr>
          <w:rFonts w:asciiTheme="minorHAnsi" w:eastAsia="Times New Roman" w:hAnsiTheme="minorHAnsi" w:cstheme="minorHAnsi"/>
          <w:b/>
        </w:rPr>
        <w:lastRenderedPageBreak/>
        <w:t xml:space="preserve">Roles for Graduate and Undergraduate Students </w:t>
      </w:r>
    </w:p>
    <w:p w14:paraId="311F05BE" w14:textId="77777777" w:rsidR="00FF436E" w:rsidRPr="00443CB9" w:rsidRDefault="00FF436E" w:rsidP="00FF436E">
      <w:pPr>
        <w:rPr>
          <w:rFonts w:asciiTheme="minorHAnsi" w:eastAsia="Times New Roman" w:hAnsiTheme="minorHAnsi" w:cstheme="minorHAnsi"/>
        </w:rPr>
      </w:pPr>
      <w:r w:rsidRPr="00443CB9">
        <w:rPr>
          <w:rFonts w:asciiTheme="minorHAnsi" w:eastAsia="Times New Roman" w:hAnsiTheme="minorHAnsi" w:cstheme="minorHAnsi"/>
        </w:rPr>
        <w:t>Graduate students will fill two primary roles in the student ambassador program, including:</w:t>
      </w:r>
    </w:p>
    <w:p w14:paraId="0E2C2A16" w14:textId="77777777" w:rsidR="00FF436E" w:rsidRPr="00443CB9" w:rsidRDefault="00FF436E" w:rsidP="00FF436E">
      <w:pPr>
        <w:widowControl w:val="0"/>
        <w:numPr>
          <w:ilvl w:val="0"/>
          <w:numId w:val="1"/>
        </w:numPr>
        <w:spacing w:line="240" w:lineRule="auto"/>
        <w:contextualSpacing/>
        <w:rPr>
          <w:rFonts w:asciiTheme="minorHAnsi" w:eastAsia="Times New Roman" w:hAnsiTheme="minorHAnsi" w:cstheme="minorHAnsi"/>
        </w:rPr>
      </w:pPr>
      <w:r w:rsidRPr="00443CB9">
        <w:rPr>
          <w:rFonts w:asciiTheme="minorHAnsi" w:eastAsia="Times New Roman" w:hAnsiTheme="minorHAnsi" w:cstheme="minorHAnsi"/>
        </w:rPr>
        <w:t xml:space="preserve">Oversight of the implementation of the </w:t>
      </w:r>
      <w:r w:rsidRPr="00443CB9">
        <w:rPr>
          <w:rFonts w:asciiTheme="minorHAnsi" w:hAnsiTheme="minorHAnsi" w:cstheme="minorHAnsi"/>
          <w:i/>
          <w:iCs/>
        </w:rPr>
        <w:t>M</w:t>
      </w:r>
      <w:r w:rsidRPr="00443CB9">
        <w:rPr>
          <w:rFonts w:asciiTheme="minorHAnsi" w:hAnsiTheme="minorHAnsi" w:cstheme="minorHAnsi"/>
          <w:i/>
          <w:iCs/>
          <w:vertAlign w:val="superscript"/>
        </w:rPr>
        <w:t>3</w:t>
      </w:r>
      <w:r w:rsidRPr="00443CB9">
        <w:rPr>
          <w:rFonts w:asciiTheme="minorHAnsi" w:hAnsiTheme="minorHAnsi" w:cstheme="minorHAnsi"/>
          <w:i/>
          <w:iCs/>
        </w:rPr>
        <w:t xml:space="preserve">I </w:t>
      </w:r>
      <w:r w:rsidRPr="00443CB9">
        <w:rPr>
          <w:rFonts w:asciiTheme="minorHAnsi" w:hAnsiTheme="minorHAnsi" w:cstheme="minorHAnsi"/>
          <w:iCs/>
        </w:rPr>
        <w:t>program in the Richmond area (</w:t>
      </w:r>
      <w:r w:rsidRPr="00D147F9">
        <w:rPr>
          <w:rFonts w:asciiTheme="minorHAnsi" w:hAnsiTheme="minorHAnsi" w:cstheme="minorHAnsi"/>
          <w:iCs/>
          <w:highlight w:val="black"/>
        </w:rPr>
        <w:t>Tommy Buckley</w:t>
      </w:r>
      <w:bookmarkStart w:id="0" w:name="_GoBack"/>
      <w:bookmarkEnd w:id="0"/>
      <w:r w:rsidRPr="00443CB9">
        <w:rPr>
          <w:rFonts w:asciiTheme="minorHAnsi" w:hAnsiTheme="minorHAnsi" w:cstheme="minorHAnsi"/>
          <w:iCs/>
        </w:rPr>
        <w:t>)</w:t>
      </w:r>
      <w:r w:rsidRPr="00443CB9">
        <w:rPr>
          <w:rFonts w:asciiTheme="minorHAnsi" w:eastAsia="Times New Roman" w:hAnsiTheme="minorHAnsi" w:cstheme="minorHAnsi"/>
        </w:rPr>
        <w:t xml:space="preserve">. </w:t>
      </w:r>
    </w:p>
    <w:p w14:paraId="4F573C39" w14:textId="77777777" w:rsidR="00FF436E" w:rsidRPr="00443CB9" w:rsidRDefault="00FF436E" w:rsidP="00FF436E">
      <w:pPr>
        <w:widowControl w:val="0"/>
        <w:numPr>
          <w:ilvl w:val="0"/>
          <w:numId w:val="1"/>
        </w:numPr>
        <w:spacing w:line="240" w:lineRule="auto"/>
        <w:contextualSpacing/>
        <w:rPr>
          <w:rFonts w:asciiTheme="minorHAnsi" w:eastAsia="Times New Roman" w:hAnsiTheme="minorHAnsi" w:cstheme="minorHAnsi"/>
        </w:rPr>
      </w:pPr>
      <w:r w:rsidRPr="00443CB9">
        <w:rPr>
          <w:rFonts w:asciiTheme="minorHAnsi" w:eastAsia="Times New Roman" w:hAnsiTheme="minorHAnsi" w:cstheme="minorHAnsi"/>
        </w:rPr>
        <w:t>Graduate students from all three 4VA institutions will be eligible to participate in the student ambassador program (ambassadors to at least two nursing homes; research collaborators).  If they are participants, we will employ a nested model of mentoring where faculty will work with graduate students and then the graduate students will mentor and oversee the undergraduate students.</w:t>
      </w:r>
    </w:p>
    <w:p w14:paraId="60AE3351" w14:textId="77777777" w:rsidR="00FF436E" w:rsidRPr="00443CB9" w:rsidRDefault="00FF436E" w:rsidP="00FF436E">
      <w:pPr>
        <w:widowControl w:val="0"/>
        <w:spacing w:line="240" w:lineRule="auto"/>
        <w:rPr>
          <w:rFonts w:asciiTheme="minorHAnsi" w:eastAsia="Times New Roman" w:hAnsiTheme="minorHAnsi" w:cstheme="minorHAnsi"/>
        </w:rPr>
      </w:pPr>
    </w:p>
    <w:p w14:paraId="15F397C0" w14:textId="77777777" w:rsidR="00FF436E" w:rsidRPr="00443CB9" w:rsidRDefault="00FF436E" w:rsidP="00FF436E">
      <w:pPr>
        <w:rPr>
          <w:rFonts w:asciiTheme="minorHAnsi" w:eastAsia="Times New Roman" w:hAnsiTheme="minorHAnsi" w:cstheme="minorHAnsi"/>
        </w:rPr>
      </w:pPr>
      <w:r w:rsidRPr="00443CB9">
        <w:rPr>
          <w:rFonts w:asciiTheme="minorHAnsi" w:eastAsia="Times New Roman" w:hAnsiTheme="minorHAnsi" w:cstheme="minorHAnsi"/>
        </w:rPr>
        <w:t>Undergraduate students will fill two primary roles in the student ambassador program, including:</w:t>
      </w:r>
    </w:p>
    <w:p w14:paraId="3D1154C0" w14:textId="77777777" w:rsidR="00FF436E" w:rsidRPr="00443CB9" w:rsidRDefault="00FF436E" w:rsidP="00FF436E">
      <w:pPr>
        <w:numPr>
          <w:ilvl w:val="0"/>
          <w:numId w:val="3"/>
        </w:numPr>
        <w:contextualSpacing/>
        <w:rPr>
          <w:rFonts w:asciiTheme="minorHAnsi" w:eastAsia="Times New Roman" w:hAnsiTheme="minorHAnsi" w:cstheme="minorHAnsi"/>
        </w:rPr>
      </w:pPr>
      <w:r w:rsidRPr="00443CB9">
        <w:rPr>
          <w:rFonts w:asciiTheme="minorHAnsi" w:eastAsia="Times New Roman" w:hAnsiTheme="minorHAnsi" w:cstheme="minorHAnsi"/>
        </w:rPr>
        <w:t>Student ambassadors to at least two nursing homes.</w:t>
      </w:r>
    </w:p>
    <w:p w14:paraId="5CED25D6" w14:textId="77777777" w:rsidR="00FF436E" w:rsidRPr="00443CB9" w:rsidRDefault="00FF436E" w:rsidP="00FF436E">
      <w:pPr>
        <w:numPr>
          <w:ilvl w:val="0"/>
          <w:numId w:val="3"/>
        </w:numPr>
        <w:contextualSpacing/>
        <w:rPr>
          <w:rFonts w:asciiTheme="minorHAnsi" w:eastAsia="Times New Roman" w:hAnsiTheme="minorHAnsi" w:cstheme="minorHAnsi"/>
        </w:rPr>
      </w:pPr>
      <w:r w:rsidRPr="00443CB9">
        <w:rPr>
          <w:rFonts w:asciiTheme="minorHAnsi" w:eastAsia="Times New Roman" w:hAnsiTheme="minorHAnsi" w:cstheme="minorHAnsi"/>
        </w:rPr>
        <w:t>Research collaborators: Undergraduate students from partnering institutions will be invited by faculty members to serve as part of the research team during data collection, analysis and dissemination.</w:t>
      </w:r>
    </w:p>
    <w:p w14:paraId="10D165A7" w14:textId="77777777" w:rsidR="00C940C5" w:rsidRDefault="00C940C5" w:rsidP="00745565">
      <w:pPr>
        <w:rPr>
          <w:rFonts w:asciiTheme="minorHAnsi" w:eastAsia="Times New Roman" w:hAnsiTheme="minorHAnsi" w:cstheme="minorHAnsi"/>
        </w:rPr>
      </w:pPr>
    </w:p>
    <w:p w14:paraId="4C356227" w14:textId="77777777" w:rsidR="00C940C5" w:rsidRDefault="00C940C5" w:rsidP="00745565">
      <w:pPr>
        <w:rPr>
          <w:rFonts w:asciiTheme="minorHAnsi" w:eastAsia="Times New Roman" w:hAnsiTheme="minorHAnsi" w:cstheme="minorHAnsi"/>
        </w:rPr>
      </w:pPr>
    </w:p>
    <w:p w14:paraId="37034BA2" w14:textId="77777777" w:rsidR="00C940C5" w:rsidRDefault="00C940C5" w:rsidP="00745565">
      <w:pPr>
        <w:rPr>
          <w:rFonts w:asciiTheme="minorHAnsi" w:eastAsia="Times New Roman" w:hAnsiTheme="minorHAnsi" w:cstheme="minorHAnsi"/>
        </w:rPr>
      </w:pPr>
      <w:r>
        <w:rPr>
          <w:rFonts w:asciiTheme="minorHAnsi" w:eastAsia="Times New Roman" w:hAnsiTheme="minorHAnsi" w:cstheme="minorHAnsi"/>
        </w:rPr>
        <w:t>PROJECT LIFECYCLE</w:t>
      </w:r>
    </w:p>
    <w:p w14:paraId="14795B0C" w14:textId="77777777" w:rsidR="00C940C5" w:rsidRPr="00C940C5" w:rsidRDefault="00C940C5" w:rsidP="00C940C5">
      <w:pPr>
        <w:rPr>
          <w:rFonts w:asciiTheme="minorHAnsi" w:eastAsia="Times New Roman" w:hAnsiTheme="minorHAnsi" w:cstheme="minorHAnsi"/>
        </w:rPr>
      </w:pPr>
      <w:r w:rsidRPr="00C940C5">
        <w:rPr>
          <w:rFonts w:asciiTheme="minorHAnsi" w:eastAsia="Times New Roman" w:hAnsiTheme="minorHAnsi" w:cstheme="minorHAnsi"/>
        </w:rPr>
        <w:t>Phase 1: De</w:t>
      </w:r>
      <w:r w:rsidR="00FF436E">
        <w:rPr>
          <w:rFonts w:asciiTheme="minorHAnsi" w:eastAsia="Times New Roman" w:hAnsiTheme="minorHAnsi" w:cstheme="minorHAnsi"/>
        </w:rPr>
        <w:t>velopment (July to August 2019)</w:t>
      </w:r>
    </w:p>
    <w:p w14:paraId="0EA6A2FF" w14:textId="77777777" w:rsidR="00C940C5" w:rsidRPr="00C940C5" w:rsidRDefault="00C940C5" w:rsidP="00C940C5">
      <w:pPr>
        <w:rPr>
          <w:rFonts w:asciiTheme="minorHAnsi" w:eastAsia="Times New Roman" w:hAnsiTheme="minorHAnsi" w:cstheme="minorHAnsi"/>
        </w:rPr>
      </w:pPr>
      <w:r w:rsidRPr="00C940C5">
        <w:rPr>
          <w:rFonts w:asciiTheme="minorHAnsi" w:eastAsia="Times New Roman" w:hAnsiTheme="minorHAnsi" w:cstheme="minorHAnsi"/>
        </w:rPr>
        <w:t>●</w:t>
      </w:r>
      <w:r w:rsidRPr="00C940C5">
        <w:rPr>
          <w:rFonts w:asciiTheme="minorHAnsi" w:eastAsia="Times New Roman" w:hAnsiTheme="minorHAnsi" w:cstheme="minorHAnsi"/>
        </w:rPr>
        <w:tab/>
        <w:t>Determine overall plan for the student ambassador program: confirm 4-VA faculty/doctoral student team, collaboration agreement, etc.</w:t>
      </w:r>
    </w:p>
    <w:p w14:paraId="29C7B6A1" w14:textId="77777777" w:rsidR="00C940C5" w:rsidRPr="00C940C5" w:rsidRDefault="00C940C5" w:rsidP="00C940C5">
      <w:pPr>
        <w:rPr>
          <w:rFonts w:asciiTheme="minorHAnsi" w:eastAsia="Times New Roman" w:hAnsiTheme="minorHAnsi" w:cstheme="minorHAnsi"/>
        </w:rPr>
      </w:pPr>
      <w:r w:rsidRPr="00C940C5">
        <w:rPr>
          <w:rFonts w:asciiTheme="minorHAnsi" w:eastAsia="Times New Roman" w:hAnsiTheme="minorHAnsi" w:cstheme="minorHAnsi"/>
        </w:rPr>
        <w:t>●</w:t>
      </w:r>
      <w:r w:rsidRPr="00C940C5">
        <w:rPr>
          <w:rFonts w:asciiTheme="minorHAnsi" w:eastAsia="Times New Roman" w:hAnsiTheme="minorHAnsi" w:cstheme="minorHAnsi"/>
        </w:rPr>
        <w:tab/>
        <w:t>Confirm overall program budget</w:t>
      </w:r>
    </w:p>
    <w:p w14:paraId="6DB5F57C" w14:textId="77777777" w:rsidR="00C940C5" w:rsidRPr="00C940C5" w:rsidRDefault="00C940C5" w:rsidP="00C940C5">
      <w:pPr>
        <w:rPr>
          <w:rFonts w:asciiTheme="minorHAnsi" w:eastAsia="Times New Roman" w:hAnsiTheme="minorHAnsi" w:cstheme="minorHAnsi"/>
        </w:rPr>
      </w:pPr>
      <w:r w:rsidRPr="00C940C5">
        <w:rPr>
          <w:rFonts w:asciiTheme="minorHAnsi" w:eastAsia="Times New Roman" w:hAnsiTheme="minorHAnsi" w:cstheme="minorHAnsi"/>
        </w:rPr>
        <w:t>●</w:t>
      </w:r>
      <w:r w:rsidRPr="00C940C5">
        <w:rPr>
          <w:rFonts w:asciiTheme="minorHAnsi" w:eastAsia="Times New Roman" w:hAnsiTheme="minorHAnsi" w:cstheme="minorHAnsi"/>
        </w:rPr>
        <w:tab/>
        <w:t>Enhance current online, one-hour training program (currently the training program is directed to direct care workers; it will be reviewed and edited for students)</w:t>
      </w:r>
    </w:p>
    <w:p w14:paraId="78977C52" w14:textId="77777777" w:rsidR="00C940C5" w:rsidRPr="00C940C5" w:rsidRDefault="00C940C5" w:rsidP="00C940C5">
      <w:pPr>
        <w:rPr>
          <w:rFonts w:asciiTheme="minorHAnsi" w:eastAsia="Times New Roman" w:hAnsiTheme="minorHAnsi" w:cstheme="minorHAnsi"/>
        </w:rPr>
      </w:pPr>
      <w:r w:rsidRPr="00C940C5">
        <w:rPr>
          <w:rFonts w:asciiTheme="minorHAnsi" w:eastAsia="Times New Roman" w:hAnsiTheme="minorHAnsi" w:cstheme="minorHAnsi"/>
        </w:rPr>
        <w:t>●</w:t>
      </w:r>
      <w:r w:rsidRPr="00C940C5">
        <w:rPr>
          <w:rFonts w:asciiTheme="minorHAnsi" w:eastAsia="Times New Roman" w:hAnsiTheme="minorHAnsi" w:cstheme="minorHAnsi"/>
        </w:rPr>
        <w:tab/>
        <w:t>Host a training and development program for 4-VA team leads</w:t>
      </w:r>
    </w:p>
    <w:p w14:paraId="668953BE" w14:textId="77777777" w:rsidR="00C940C5" w:rsidRPr="00C940C5" w:rsidRDefault="00C940C5" w:rsidP="00C940C5">
      <w:pPr>
        <w:rPr>
          <w:rFonts w:asciiTheme="minorHAnsi" w:eastAsia="Times New Roman" w:hAnsiTheme="minorHAnsi" w:cstheme="minorHAnsi"/>
        </w:rPr>
      </w:pPr>
      <w:r w:rsidRPr="00C940C5">
        <w:rPr>
          <w:rFonts w:asciiTheme="minorHAnsi" w:eastAsia="Times New Roman" w:hAnsiTheme="minorHAnsi" w:cstheme="minorHAnsi"/>
        </w:rPr>
        <w:t>●</w:t>
      </w:r>
      <w:r w:rsidRPr="00C940C5">
        <w:rPr>
          <w:rFonts w:asciiTheme="minorHAnsi" w:eastAsia="Times New Roman" w:hAnsiTheme="minorHAnsi" w:cstheme="minorHAnsi"/>
        </w:rPr>
        <w:tab/>
        <w:t>Advertise to nursing homes</w:t>
      </w:r>
    </w:p>
    <w:p w14:paraId="3D5E86E7" w14:textId="77777777" w:rsidR="00C940C5" w:rsidRPr="00C940C5" w:rsidRDefault="00C940C5" w:rsidP="00C940C5">
      <w:pPr>
        <w:rPr>
          <w:rFonts w:asciiTheme="minorHAnsi" w:eastAsia="Times New Roman" w:hAnsiTheme="minorHAnsi" w:cstheme="minorHAnsi"/>
        </w:rPr>
      </w:pPr>
      <w:r w:rsidRPr="00C940C5">
        <w:rPr>
          <w:rFonts w:asciiTheme="minorHAnsi" w:eastAsia="Times New Roman" w:hAnsiTheme="minorHAnsi" w:cstheme="minorHAnsi"/>
        </w:rPr>
        <w:t>●</w:t>
      </w:r>
      <w:r w:rsidRPr="00C940C5">
        <w:rPr>
          <w:rFonts w:asciiTheme="minorHAnsi" w:eastAsia="Times New Roman" w:hAnsiTheme="minorHAnsi" w:cstheme="minorHAnsi"/>
        </w:rPr>
        <w:tab/>
        <w:t>Submit IRB</w:t>
      </w:r>
    </w:p>
    <w:p w14:paraId="6E6A0E74" w14:textId="77777777" w:rsidR="00C940C5" w:rsidRPr="00C940C5" w:rsidRDefault="00C940C5" w:rsidP="00C940C5">
      <w:pPr>
        <w:rPr>
          <w:rFonts w:asciiTheme="minorHAnsi" w:eastAsia="Times New Roman" w:hAnsiTheme="minorHAnsi" w:cstheme="minorHAnsi"/>
        </w:rPr>
      </w:pPr>
    </w:p>
    <w:p w14:paraId="75B95D5E" w14:textId="77777777" w:rsidR="00C940C5" w:rsidRPr="00C940C5" w:rsidRDefault="00C940C5" w:rsidP="00C940C5">
      <w:pPr>
        <w:rPr>
          <w:rFonts w:asciiTheme="minorHAnsi" w:eastAsia="Times New Roman" w:hAnsiTheme="minorHAnsi" w:cstheme="minorHAnsi"/>
        </w:rPr>
      </w:pPr>
      <w:r w:rsidRPr="00C940C5">
        <w:rPr>
          <w:rFonts w:asciiTheme="minorHAnsi" w:eastAsia="Times New Roman" w:hAnsiTheme="minorHAnsi" w:cstheme="minorHAnsi"/>
        </w:rPr>
        <w:t>Phase 2: Recruitment and Trai</w:t>
      </w:r>
      <w:r w:rsidR="00FF436E">
        <w:rPr>
          <w:rFonts w:asciiTheme="minorHAnsi" w:eastAsia="Times New Roman" w:hAnsiTheme="minorHAnsi" w:cstheme="minorHAnsi"/>
        </w:rPr>
        <w:t>ning (September-December, 2019)</w:t>
      </w:r>
    </w:p>
    <w:p w14:paraId="633FC845" w14:textId="77777777" w:rsidR="00C940C5" w:rsidRPr="00C940C5" w:rsidRDefault="00C940C5" w:rsidP="00C940C5">
      <w:pPr>
        <w:rPr>
          <w:rFonts w:asciiTheme="minorHAnsi" w:eastAsia="Times New Roman" w:hAnsiTheme="minorHAnsi" w:cstheme="minorHAnsi"/>
        </w:rPr>
      </w:pPr>
      <w:r w:rsidRPr="00C940C5">
        <w:rPr>
          <w:rFonts w:asciiTheme="minorHAnsi" w:eastAsia="Times New Roman" w:hAnsiTheme="minorHAnsi" w:cstheme="minorHAnsi"/>
        </w:rPr>
        <w:t>●</w:t>
      </w:r>
      <w:r w:rsidRPr="00C940C5">
        <w:rPr>
          <w:rFonts w:asciiTheme="minorHAnsi" w:eastAsia="Times New Roman" w:hAnsiTheme="minorHAnsi" w:cstheme="minorHAnsi"/>
        </w:rPr>
        <w:tab/>
        <w:t>Advertise, recruit and train students (undergraduate and graduate students)</w:t>
      </w:r>
    </w:p>
    <w:p w14:paraId="20F2F947" w14:textId="77777777" w:rsidR="00C940C5" w:rsidRPr="00C940C5" w:rsidRDefault="00C940C5" w:rsidP="00C940C5">
      <w:pPr>
        <w:rPr>
          <w:rFonts w:asciiTheme="minorHAnsi" w:eastAsia="Times New Roman" w:hAnsiTheme="minorHAnsi" w:cstheme="minorHAnsi"/>
        </w:rPr>
      </w:pPr>
      <w:r w:rsidRPr="00C940C5">
        <w:rPr>
          <w:rFonts w:asciiTheme="minorHAnsi" w:eastAsia="Times New Roman" w:hAnsiTheme="minorHAnsi" w:cstheme="minorHAnsi"/>
        </w:rPr>
        <w:t>●</w:t>
      </w:r>
      <w:r w:rsidRPr="00C940C5">
        <w:rPr>
          <w:rFonts w:asciiTheme="minorHAnsi" w:eastAsia="Times New Roman" w:hAnsiTheme="minorHAnsi" w:cstheme="minorHAnsi"/>
        </w:rPr>
        <w:tab/>
        <w:t>Recruit nursing homes</w:t>
      </w:r>
    </w:p>
    <w:p w14:paraId="2451D616" w14:textId="77777777" w:rsidR="00C940C5" w:rsidRPr="00C940C5" w:rsidRDefault="00C940C5" w:rsidP="00C940C5">
      <w:pPr>
        <w:rPr>
          <w:rFonts w:asciiTheme="minorHAnsi" w:eastAsia="Times New Roman" w:hAnsiTheme="minorHAnsi" w:cstheme="minorHAnsi"/>
        </w:rPr>
      </w:pPr>
      <w:r w:rsidRPr="00C940C5">
        <w:rPr>
          <w:rFonts w:asciiTheme="minorHAnsi" w:eastAsia="Times New Roman" w:hAnsiTheme="minorHAnsi" w:cstheme="minorHAnsi"/>
        </w:rPr>
        <w:t>●</w:t>
      </w:r>
      <w:r w:rsidRPr="00C940C5">
        <w:rPr>
          <w:rFonts w:asciiTheme="minorHAnsi" w:eastAsia="Times New Roman" w:hAnsiTheme="minorHAnsi" w:cstheme="minorHAnsi"/>
        </w:rPr>
        <w:tab/>
        <w:t>Implement pre-tests</w:t>
      </w:r>
    </w:p>
    <w:p w14:paraId="728ED3CB" w14:textId="77777777" w:rsidR="00C940C5" w:rsidRPr="00C940C5" w:rsidRDefault="00C940C5" w:rsidP="00C940C5">
      <w:pPr>
        <w:rPr>
          <w:rFonts w:asciiTheme="minorHAnsi" w:eastAsia="Times New Roman" w:hAnsiTheme="minorHAnsi" w:cstheme="minorHAnsi"/>
        </w:rPr>
      </w:pPr>
    </w:p>
    <w:p w14:paraId="6C600FB9" w14:textId="77777777" w:rsidR="00C940C5" w:rsidRPr="00C940C5" w:rsidRDefault="00C940C5" w:rsidP="00C940C5">
      <w:pPr>
        <w:rPr>
          <w:rFonts w:asciiTheme="minorHAnsi" w:eastAsia="Times New Roman" w:hAnsiTheme="minorHAnsi" w:cstheme="minorHAnsi"/>
        </w:rPr>
      </w:pPr>
      <w:r w:rsidRPr="00C940C5">
        <w:rPr>
          <w:rFonts w:asciiTheme="minorHAnsi" w:eastAsia="Times New Roman" w:hAnsiTheme="minorHAnsi" w:cstheme="minorHAnsi"/>
        </w:rPr>
        <w:t>Phase 3: Implementation, Analysis and Dis</w:t>
      </w:r>
      <w:r w:rsidR="00FF436E">
        <w:rPr>
          <w:rFonts w:asciiTheme="minorHAnsi" w:eastAsia="Times New Roman" w:hAnsiTheme="minorHAnsi" w:cstheme="minorHAnsi"/>
        </w:rPr>
        <w:t>semination (January-June, 2020)</w:t>
      </w:r>
    </w:p>
    <w:p w14:paraId="3C482B83" w14:textId="77777777" w:rsidR="00C940C5" w:rsidRPr="00C940C5" w:rsidRDefault="00C940C5" w:rsidP="00C940C5">
      <w:pPr>
        <w:rPr>
          <w:rFonts w:asciiTheme="minorHAnsi" w:eastAsia="Times New Roman" w:hAnsiTheme="minorHAnsi" w:cstheme="minorHAnsi"/>
        </w:rPr>
      </w:pPr>
      <w:r w:rsidRPr="00C940C5">
        <w:rPr>
          <w:rFonts w:asciiTheme="minorHAnsi" w:eastAsia="Times New Roman" w:hAnsiTheme="minorHAnsi" w:cstheme="minorHAnsi"/>
        </w:rPr>
        <w:t>●</w:t>
      </w:r>
      <w:r w:rsidRPr="00C940C5">
        <w:rPr>
          <w:rFonts w:asciiTheme="minorHAnsi" w:eastAsia="Times New Roman" w:hAnsiTheme="minorHAnsi" w:cstheme="minorHAnsi"/>
        </w:rPr>
        <w:tab/>
        <w:t>Implement the M3I program in 20 nursing homes in the Shenandoah Valley area, 20 nursing homes in the Richmond area and 20 nursing homes in the Northern Virginia area (please note that the implementation in the Northern Virginia area may start earlier).</w:t>
      </w:r>
    </w:p>
    <w:p w14:paraId="37BA0B72" w14:textId="77777777" w:rsidR="00C940C5" w:rsidRPr="00C940C5" w:rsidRDefault="00C940C5" w:rsidP="00C940C5">
      <w:pPr>
        <w:rPr>
          <w:rFonts w:asciiTheme="minorHAnsi" w:eastAsia="Times New Roman" w:hAnsiTheme="minorHAnsi" w:cstheme="minorHAnsi"/>
        </w:rPr>
      </w:pPr>
      <w:r w:rsidRPr="00C940C5">
        <w:rPr>
          <w:rFonts w:asciiTheme="minorHAnsi" w:eastAsia="Times New Roman" w:hAnsiTheme="minorHAnsi" w:cstheme="minorHAnsi"/>
        </w:rPr>
        <w:t>●</w:t>
      </w:r>
      <w:r w:rsidRPr="00C940C5">
        <w:rPr>
          <w:rFonts w:asciiTheme="minorHAnsi" w:eastAsia="Times New Roman" w:hAnsiTheme="minorHAnsi" w:cstheme="minorHAnsi"/>
        </w:rPr>
        <w:tab/>
        <w:t>Project leads will monitor the process and outcomes of the implementation and report back to the M3I coordinator.</w:t>
      </w:r>
    </w:p>
    <w:p w14:paraId="7755D97F" w14:textId="77777777" w:rsidR="00C940C5" w:rsidRPr="00C940C5" w:rsidRDefault="00C940C5" w:rsidP="00C940C5">
      <w:pPr>
        <w:rPr>
          <w:rFonts w:asciiTheme="minorHAnsi" w:eastAsia="Times New Roman" w:hAnsiTheme="minorHAnsi" w:cstheme="minorHAnsi"/>
        </w:rPr>
      </w:pPr>
      <w:r w:rsidRPr="00C940C5">
        <w:rPr>
          <w:rFonts w:asciiTheme="minorHAnsi" w:eastAsia="Times New Roman" w:hAnsiTheme="minorHAnsi" w:cstheme="minorHAnsi"/>
        </w:rPr>
        <w:t>●</w:t>
      </w:r>
      <w:r w:rsidRPr="00C940C5">
        <w:rPr>
          <w:rFonts w:asciiTheme="minorHAnsi" w:eastAsia="Times New Roman" w:hAnsiTheme="minorHAnsi" w:cstheme="minorHAnsi"/>
        </w:rPr>
        <w:tab/>
        <w:t>Data collection will be entered and maintained by the M3I coordinator.</w:t>
      </w:r>
    </w:p>
    <w:p w14:paraId="3385C91C" w14:textId="77777777" w:rsidR="00C940C5" w:rsidRPr="00C940C5" w:rsidRDefault="00C940C5" w:rsidP="00C940C5">
      <w:pPr>
        <w:rPr>
          <w:rFonts w:asciiTheme="minorHAnsi" w:eastAsia="Times New Roman" w:hAnsiTheme="minorHAnsi" w:cstheme="minorHAnsi"/>
        </w:rPr>
      </w:pPr>
      <w:r w:rsidRPr="00C940C5">
        <w:rPr>
          <w:rFonts w:asciiTheme="minorHAnsi" w:eastAsia="Times New Roman" w:hAnsiTheme="minorHAnsi" w:cstheme="minorHAnsi"/>
        </w:rPr>
        <w:t>●</w:t>
      </w:r>
      <w:r w:rsidRPr="00C940C5">
        <w:rPr>
          <w:rFonts w:asciiTheme="minorHAnsi" w:eastAsia="Times New Roman" w:hAnsiTheme="minorHAnsi" w:cstheme="minorHAnsi"/>
        </w:rPr>
        <w:tab/>
        <w:t>Begin plans for sustainability (meetings with project leads, RFPs identified and proposals written).</w:t>
      </w:r>
    </w:p>
    <w:p w14:paraId="2E810746" w14:textId="77777777" w:rsidR="00C940C5" w:rsidRPr="00C940C5" w:rsidRDefault="00C940C5" w:rsidP="00C940C5">
      <w:pPr>
        <w:rPr>
          <w:rFonts w:asciiTheme="minorHAnsi" w:eastAsia="Times New Roman" w:hAnsiTheme="minorHAnsi" w:cstheme="minorHAnsi"/>
        </w:rPr>
      </w:pPr>
      <w:r w:rsidRPr="00C940C5">
        <w:rPr>
          <w:rFonts w:asciiTheme="minorHAnsi" w:eastAsia="Times New Roman" w:hAnsiTheme="minorHAnsi" w:cstheme="minorHAnsi"/>
        </w:rPr>
        <w:lastRenderedPageBreak/>
        <w:t>●</w:t>
      </w:r>
      <w:r w:rsidRPr="00C940C5">
        <w:rPr>
          <w:rFonts w:asciiTheme="minorHAnsi" w:eastAsia="Times New Roman" w:hAnsiTheme="minorHAnsi" w:cstheme="minorHAnsi"/>
        </w:rPr>
        <w:tab/>
        <w:t>Data analyzed; data meetings held with 4-VA team either in person or remotely.</w:t>
      </w:r>
    </w:p>
    <w:p w14:paraId="2700C293" w14:textId="77777777" w:rsidR="00C940C5" w:rsidRPr="00C940C5" w:rsidRDefault="00C940C5" w:rsidP="00C940C5">
      <w:pPr>
        <w:rPr>
          <w:rFonts w:asciiTheme="minorHAnsi" w:eastAsia="Times New Roman" w:hAnsiTheme="minorHAnsi" w:cstheme="minorHAnsi"/>
        </w:rPr>
      </w:pPr>
    </w:p>
    <w:p w14:paraId="63355971" w14:textId="77777777" w:rsidR="00C940C5" w:rsidRDefault="00C940C5" w:rsidP="00745565">
      <w:pPr>
        <w:rPr>
          <w:rFonts w:asciiTheme="minorHAnsi" w:eastAsia="Times New Roman" w:hAnsiTheme="minorHAnsi" w:cstheme="minorHAnsi"/>
        </w:rPr>
      </w:pPr>
    </w:p>
    <w:p w14:paraId="10B52E4D" w14:textId="77777777" w:rsidR="00C940C5" w:rsidRDefault="00C940C5" w:rsidP="00745565">
      <w:pPr>
        <w:rPr>
          <w:rFonts w:asciiTheme="minorHAnsi" w:eastAsia="Times New Roman" w:hAnsiTheme="minorHAnsi" w:cstheme="minorHAnsi"/>
        </w:rPr>
      </w:pPr>
    </w:p>
    <w:p w14:paraId="11BE092E" w14:textId="77777777" w:rsidR="00C940C5" w:rsidRPr="00C940C5" w:rsidRDefault="00C940C5" w:rsidP="00C940C5">
      <w:pPr>
        <w:rPr>
          <w:rFonts w:asciiTheme="minorHAnsi" w:eastAsia="Times New Roman" w:hAnsiTheme="minorHAnsi" w:cstheme="minorHAnsi"/>
        </w:rPr>
      </w:pPr>
      <w:r w:rsidRPr="00C940C5">
        <w:rPr>
          <w:rFonts w:asciiTheme="minorHAnsi" w:eastAsia="Times New Roman" w:hAnsiTheme="minorHAnsi" w:cstheme="minorHAnsi"/>
        </w:rPr>
        <w:t>4-VA ALIGNMENT</w:t>
      </w:r>
    </w:p>
    <w:p w14:paraId="4272EEF2" w14:textId="77777777" w:rsidR="00C940C5" w:rsidRPr="00C940C5" w:rsidRDefault="00C940C5" w:rsidP="00C940C5">
      <w:pPr>
        <w:rPr>
          <w:rFonts w:asciiTheme="minorHAnsi" w:eastAsia="Times New Roman" w:hAnsiTheme="minorHAnsi" w:cstheme="minorHAnsi"/>
        </w:rPr>
      </w:pPr>
      <w:r w:rsidRPr="00C940C5">
        <w:rPr>
          <w:rFonts w:asciiTheme="minorHAnsi" w:eastAsia="Times New Roman" w:hAnsiTheme="minorHAnsi" w:cstheme="minorHAnsi"/>
        </w:rPr>
        <w:t>The student ambassador program supports the following goals relevant to 4-VA’s mission:</w:t>
      </w:r>
    </w:p>
    <w:p w14:paraId="4E458D75" w14:textId="77777777" w:rsidR="00C940C5" w:rsidRPr="00C940C5" w:rsidRDefault="00C940C5" w:rsidP="00C940C5">
      <w:pPr>
        <w:rPr>
          <w:rFonts w:asciiTheme="minorHAnsi" w:eastAsia="Times New Roman" w:hAnsiTheme="minorHAnsi" w:cstheme="minorHAnsi"/>
        </w:rPr>
      </w:pPr>
      <w:r w:rsidRPr="00C940C5">
        <w:rPr>
          <w:rFonts w:asciiTheme="minorHAnsi" w:eastAsia="Times New Roman" w:hAnsiTheme="minorHAnsi" w:cstheme="minorHAnsi"/>
        </w:rPr>
        <w:t>1.</w:t>
      </w:r>
      <w:r w:rsidRPr="00C940C5">
        <w:rPr>
          <w:rFonts w:asciiTheme="minorHAnsi" w:eastAsia="Times New Roman" w:hAnsiTheme="minorHAnsi" w:cstheme="minorHAnsi"/>
        </w:rPr>
        <w:tab/>
        <w:t>To build a community of scholars in Virginia to collaborate on research and expand opportunities for funded research, making valuable and impactful contributions.</w:t>
      </w:r>
    </w:p>
    <w:p w14:paraId="5D50AFA6" w14:textId="77777777" w:rsidR="00C940C5" w:rsidRPr="00C940C5" w:rsidRDefault="00C940C5" w:rsidP="00C940C5">
      <w:pPr>
        <w:rPr>
          <w:rFonts w:asciiTheme="minorHAnsi" w:eastAsia="Times New Roman" w:hAnsiTheme="minorHAnsi" w:cstheme="minorHAnsi"/>
        </w:rPr>
      </w:pPr>
      <w:r w:rsidRPr="00C940C5">
        <w:rPr>
          <w:rFonts w:asciiTheme="minorHAnsi" w:eastAsia="Times New Roman" w:hAnsiTheme="minorHAnsi" w:cstheme="minorHAnsi"/>
        </w:rPr>
        <w:t>2.</w:t>
      </w:r>
      <w:r w:rsidRPr="00C940C5">
        <w:rPr>
          <w:rFonts w:asciiTheme="minorHAnsi" w:eastAsia="Times New Roman" w:hAnsiTheme="minorHAnsi" w:cstheme="minorHAnsi"/>
        </w:rPr>
        <w:tab/>
        <w:t xml:space="preserve">To develop research opportunities for both undergraduate and graduate students interested in career paths in social work, gerontology and other health professions, thereby encouraging students to pursue further educational and professional opportunities in Virginia. </w:t>
      </w:r>
    </w:p>
    <w:p w14:paraId="7B6F4D97" w14:textId="77777777" w:rsidR="00C940C5" w:rsidRPr="00C940C5" w:rsidRDefault="00C940C5" w:rsidP="00C940C5">
      <w:pPr>
        <w:rPr>
          <w:rFonts w:asciiTheme="minorHAnsi" w:eastAsia="Times New Roman" w:hAnsiTheme="minorHAnsi" w:cstheme="minorHAnsi"/>
        </w:rPr>
      </w:pPr>
      <w:r w:rsidRPr="00C940C5">
        <w:rPr>
          <w:rFonts w:asciiTheme="minorHAnsi" w:eastAsia="Times New Roman" w:hAnsiTheme="minorHAnsi" w:cstheme="minorHAnsi"/>
        </w:rPr>
        <w:t>3.</w:t>
      </w:r>
      <w:r w:rsidRPr="00C940C5">
        <w:rPr>
          <w:rFonts w:asciiTheme="minorHAnsi" w:eastAsia="Times New Roman" w:hAnsiTheme="minorHAnsi" w:cstheme="minorHAnsi"/>
        </w:rPr>
        <w:tab/>
        <w:t xml:space="preserve">To produce tangible resources for future collaborations, including sustaining the support for non-pharmacological interventions for people with dementia throughout Virginia. </w:t>
      </w:r>
    </w:p>
    <w:p w14:paraId="78009556" w14:textId="77777777" w:rsidR="00C940C5" w:rsidRPr="00C940C5" w:rsidRDefault="00C940C5" w:rsidP="00C940C5">
      <w:pPr>
        <w:rPr>
          <w:rFonts w:asciiTheme="minorHAnsi" w:eastAsia="Times New Roman" w:hAnsiTheme="minorHAnsi" w:cstheme="minorHAnsi"/>
        </w:rPr>
      </w:pPr>
    </w:p>
    <w:p w14:paraId="496DEB45" w14:textId="77777777" w:rsidR="00C940C5" w:rsidRPr="00C940C5" w:rsidRDefault="00C940C5" w:rsidP="00C940C5">
      <w:pPr>
        <w:rPr>
          <w:rFonts w:asciiTheme="minorHAnsi" w:eastAsia="Times New Roman" w:hAnsiTheme="minorHAnsi" w:cstheme="minorHAnsi"/>
        </w:rPr>
      </w:pPr>
      <w:r w:rsidRPr="00C940C5">
        <w:rPr>
          <w:rFonts w:asciiTheme="minorHAnsi" w:eastAsia="Times New Roman" w:hAnsiTheme="minorHAnsi" w:cstheme="minorHAnsi"/>
        </w:rPr>
        <w:t xml:space="preserve">A primary outcome of the student ambassador program is to encourage researchers and students to work together to improve the lives of people with dementia throughout Virginia.  Upscaling projects from one region of the state to expand across the entire state and to be sustained over time, requires collaboration and dedication across universities. </w:t>
      </w:r>
    </w:p>
    <w:p w14:paraId="18E7869E" w14:textId="77777777" w:rsidR="00C940C5" w:rsidRPr="00C940C5" w:rsidRDefault="00C940C5" w:rsidP="00C940C5">
      <w:pPr>
        <w:rPr>
          <w:rFonts w:asciiTheme="minorHAnsi" w:eastAsia="Times New Roman" w:hAnsiTheme="minorHAnsi" w:cstheme="minorHAnsi"/>
        </w:rPr>
      </w:pPr>
    </w:p>
    <w:p w14:paraId="052418FE" w14:textId="77777777" w:rsidR="00C940C5" w:rsidRDefault="00C940C5" w:rsidP="00C940C5">
      <w:pPr>
        <w:rPr>
          <w:rFonts w:asciiTheme="minorHAnsi" w:eastAsia="Times New Roman" w:hAnsiTheme="minorHAnsi" w:cstheme="minorHAnsi"/>
        </w:rPr>
      </w:pPr>
      <w:r w:rsidRPr="00C940C5">
        <w:rPr>
          <w:rFonts w:asciiTheme="minorHAnsi" w:eastAsia="Times New Roman" w:hAnsiTheme="minorHAnsi" w:cstheme="minorHAnsi"/>
        </w:rPr>
        <w:t>At Mason, we often have success in having students enroll in individual gerontology courses, but enrollment in minor and certificate programs tend to be low.  Student involvement in a project like the one being proposed may increase interest in working with older adults, leading to a pipeline for graduate programs in gerontology; potentially a joint hybrid program across 4-VA institutions.</w:t>
      </w:r>
    </w:p>
    <w:p w14:paraId="54DF8796" w14:textId="77777777" w:rsidR="00C940C5" w:rsidRDefault="00C940C5" w:rsidP="00C940C5">
      <w:pPr>
        <w:rPr>
          <w:rFonts w:asciiTheme="minorHAnsi" w:eastAsia="Times New Roman" w:hAnsiTheme="minorHAnsi" w:cstheme="minorHAnsi"/>
        </w:rPr>
      </w:pPr>
    </w:p>
    <w:p w14:paraId="1E6171FE" w14:textId="77777777" w:rsidR="00C940C5" w:rsidRDefault="00C940C5" w:rsidP="00C940C5">
      <w:pPr>
        <w:rPr>
          <w:rFonts w:asciiTheme="minorHAnsi" w:eastAsia="Times New Roman" w:hAnsiTheme="minorHAnsi" w:cstheme="minorHAnsi"/>
        </w:rPr>
      </w:pPr>
      <w:r w:rsidRPr="00C940C5">
        <w:rPr>
          <w:rFonts w:asciiTheme="minorHAnsi" w:eastAsia="Times New Roman" w:hAnsiTheme="minorHAnsi" w:cstheme="minorHAnsi"/>
        </w:rPr>
        <w:t>DISSEMINATION:</w:t>
      </w:r>
    </w:p>
    <w:p w14:paraId="1B5ED15A" w14:textId="77777777" w:rsidR="00C940C5" w:rsidRDefault="00C940C5" w:rsidP="00C940C5">
      <w:pPr>
        <w:rPr>
          <w:rFonts w:asciiTheme="minorHAnsi" w:eastAsia="Times New Roman" w:hAnsiTheme="minorHAnsi" w:cstheme="minorHAnsi"/>
        </w:rPr>
      </w:pPr>
    </w:p>
    <w:p w14:paraId="1F922664" w14:textId="77777777" w:rsidR="00C940C5" w:rsidRPr="00C940C5" w:rsidRDefault="00C940C5" w:rsidP="00C940C5">
      <w:pPr>
        <w:rPr>
          <w:rFonts w:asciiTheme="minorHAnsi" w:eastAsia="Times New Roman" w:hAnsiTheme="minorHAnsi" w:cstheme="minorHAnsi"/>
        </w:rPr>
      </w:pPr>
      <w:r w:rsidRPr="00C940C5">
        <w:rPr>
          <w:rFonts w:asciiTheme="minorHAnsi" w:eastAsia="Times New Roman" w:hAnsiTheme="minorHAnsi" w:cstheme="minorHAnsi"/>
        </w:rPr>
        <w:t>One manuscript submitted to a social work journal, 6/20</w:t>
      </w:r>
    </w:p>
    <w:p w14:paraId="44D782C0" w14:textId="77777777" w:rsidR="00C940C5" w:rsidRDefault="00C940C5" w:rsidP="00C940C5">
      <w:pPr>
        <w:rPr>
          <w:rFonts w:asciiTheme="minorHAnsi" w:eastAsia="Times New Roman" w:hAnsiTheme="minorHAnsi" w:cstheme="minorHAnsi"/>
        </w:rPr>
      </w:pPr>
      <w:r w:rsidRPr="00C940C5">
        <w:rPr>
          <w:rFonts w:asciiTheme="minorHAnsi" w:eastAsia="Times New Roman" w:hAnsiTheme="minorHAnsi" w:cstheme="minorHAnsi"/>
        </w:rPr>
        <w:t xml:space="preserve">At least 3 conference presentations out of the following: </w:t>
      </w:r>
    </w:p>
    <w:p w14:paraId="1ABFD0FA" w14:textId="77777777" w:rsidR="00C940C5" w:rsidRDefault="00C940C5" w:rsidP="00C940C5">
      <w:pPr>
        <w:rPr>
          <w:rFonts w:asciiTheme="minorHAnsi" w:eastAsia="Times New Roman" w:hAnsiTheme="minorHAnsi" w:cstheme="minorHAnsi"/>
        </w:rPr>
      </w:pPr>
      <w:r w:rsidRPr="00C940C5">
        <w:rPr>
          <w:rFonts w:asciiTheme="minorHAnsi" w:eastAsia="Times New Roman" w:hAnsiTheme="minorHAnsi" w:cstheme="minorHAnsi"/>
        </w:rPr>
        <w:t>1. Rally in the Valley, 10/19 &amp; 10/20 - Student Conferenc</w:t>
      </w:r>
      <w:r>
        <w:rPr>
          <w:rFonts w:asciiTheme="minorHAnsi" w:eastAsia="Times New Roman" w:hAnsiTheme="minorHAnsi" w:cstheme="minorHAnsi"/>
        </w:rPr>
        <w:t>e</w:t>
      </w:r>
      <w:r w:rsidRPr="00C940C5">
        <w:rPr>
          <w:rFonts w:asciiTheme="minorHAnsi" w:eastAsia="Times New Roman" w:hAnsiTheme="minorHAnsi" w:cstheme="minorHAnsi"/>
        </w:rPr>
        <w:t xml:space="preserve"> (Shenandoah</w:t>
      </w:r>
      <w:r>
        <w:rPr>
          <w:rFonts w:asciiTheme="minorHAnsi" w:eastAsia="Times New Roman" w:hAnsiTheme="minorHAnsi" w:cstheme="minorHAnsi"/>
        </w:rPr>
        <w:t>)</w:t>
      </w:r>
      <w:r w:rsidRPr="00C940C5">
        <w:rPr>
          <w:rFonts w:asciiTheme="minorHAnsi" w:eastAsia="Times New Roman" w:hAnsiTheme="minorHAnsi" w:cstheme="minorHAnsi"/>
        </w:rPr>
        <w:t xml:space="preserve"> </w:t>
      </w:r>
    </w:p>
    <w:p w14:paraId="4BC0B666" w14:textId="77777777" w:rsidR="00C940C5" w:rsidRPr="00C940C5" w:rsidRDefault="00C940C5" w:rsidP="00C940C5">
      <w:pPr>
        <w:rPr>
          <w:rFonts w:asciiTheme="minorHAnsi" w:eastAsia="Times New Roman" w:hAnsiTheme="minorHAnsi" w:cstheme="minorHAnsi"/>
        </w:rPr>
      </w:pPr>
      <w:r w:rsidRPr="00C940C5">
        <w:rPr>
          <w:rFonts w:asciiTheme="minorHAnsi" w:eastAsia="Times New Roman" w:hAnsiTheme="minorHAnsi" w:cstheme="minorHAnsi"/>
        </w:rPr>
        <w:t>2. Council on Social Work Education - 10/20</w:t>
      </w:r>
    </w:p>
    <w:p w14:paraId="3B224E02" w14:textId="77777777" w:rsidR="00C940C5" w:rsidRPr="00C940C5" w:rsidRDefault="00C940C5" w:rsidP="00C940C5">
      <w:pPr>
        <w:rPr>
          <w:rFonts w:asciiTheme="minorHAnsi" w:eastAsia="Times New Roman" w:hAnsiTheme="minorHAnsi" w:cstheme="minorHAnsi"/>
        </w:rPr>
      </w:pPr>
      <w:r w:rsidRPr="00C940C5">
        <w:rPr>
          <w:rFonts w:asciiTheme="minorHAnsi" w:eastAsia="Times New Roman" w:hAnsiTheme="minorHAnsi" w:cstheme="minorHAnsi"/>
        </w:rPr>
        <w:t>3. Association of Baccalaureate Social Work Conference - 3/20 (full data collection does not need to be complete)</w:t>
      </w:r>
    </w:p>
    <w:p w14:paraId="2E176C3C" w14:textId="77777777" w:rsidR="00C940C5" w:rsidRPr="00C940C5" w:rsidRDefault="00C940C5" w:rsidP="00C940C5">
      <w:pPr>
        <w:rPr>
          <w:rFonts w:asciiTheme="minorHAnsi" w:eastAsia="Times New Roman" w:hAnsiTheme="minorHAnsi" w:cstheme="minorHAnsi"/>
        </w:rPr>
      </w:pPr>
      <w:r w:rsidRPr="00C940C5">
        <w:rPr>
          <w:rFonts w:asciiTheme="minorHAnsi" w:eastAsia="Times New Roman" w:hAnsiTheme="minorHAnsi" w:cstheme="minorHAnsi"/>
        </w:rPr>
        <w:t>4. The Gerontological Society of America - 11/20</w:t>
      </w:r>
    </w:p>
    <w:p w14:paraId="539FF48A" w14:textId="77777777" w:rsidR="00C940C5" w:rsidRPr="00C940C5" w:rsidRDefault="00C940C5" w:rsidP="00C940C5">
      <w:pPr>
        <w:rPr>
          <w:rFonts w:asciiTheme="minorHAnsi" w:eastAsia="Times New Roman" w:hAnsiTheme="minorHAnsi" w:cstheme="minorHAnsi"/>
        </w:rPr>
      </w:pPr>
      <w:r w:rsidRPr="00C940C5">
        <w:rPr>
          <w:rFonts w:asciiTheme="minorHAnsi" w:eastAsia="Times New Roman" w:hAnsiTheme="minorHAnsi" w:cstheme="minorHAnsi"/>
        </w:rPr>
        <w:t>One manuscript submitted to a gerontology journal, 6/20</w:t>
      </w:r>
    </w:p>
    <w:p w14:paraId="3A753B8F" w14:textId="77777777" w:rsidR="00C940C5" w:rsidRDefault="00C940C5" w:rsidP="00C940C5">
      <w:pPr>
        <w:rPr>
          <w:rFonts w:asciiTheme="minorHAnsi" w:eastAsia="Times New Roman" w:hAnsiTheme="minorHAnsi" w:cstheme="minorHAnsi"/>
        </w:rPr>
      </w:pPr>
      <w:r w:rsidRPr="00C940C5">
        <w:rPr>
          <w:rFonts w:asciiTheme="minorHAnsi" w:eastAsia="Times New Roman" w:hAnsiTheme="minorHAnsi" w:cstheme="minorHAnsi"/>
        </w:rPr>
        <w:t>We plan to submit a training grant to the Virginia Center on Aging and to NIA</w:t>
      </w:r>
    </w:p>
    <w:p w14:paraId="3E7AA63B" w14:textId="77777777" w:rsidR="00C940C5" w:rsidRPr="00C940C5" w:rsidRDefault="00C940C5" w:rsidP="00C940C5">
      <w:pPr>
        <w:rPr>
          <w:rFonts w:asciiTheme="minorHAnsi" w:eastAsia="Times New Roman" w:hAnsiTheme="minorHAnsi" w:cstheme="minorHAnsi"/>
        </w:rPr>
      </w:pPr>
      <w:r w:rsidRPr="00C940C5">
        <w:rPr>
          <w:rFonts w:asciiTheme="minorHAnsi" w:eastAsia="Times New Roman" w:hAnsiTheme="minorHAnsi" w:cstheme="minorHAnsi"/>
        </w:rPr>
        <w:t>Website updated.</w:t>
      </w:r>
    </w:p>
    <w:p w14:paraId="0247F1A4" w14:textId="77777777" w:rsidR="00C940C5" w:rsidRDefault="00C940C5" w:rsidP="00C940C5">
      <w:pPr>
        <w:rPr>
          <w:rFonts w:asciiTheme="minorHAnsi" w:eastAsia="Times New Roman" w:hAnsiTheme="minorHAnsi" w:cstheme="minorHAnsi"/>
        </w:rPr>
      </w:pPr>
    </w:p>
    <w:p w14:paraId="1D0DC9A4" w14:textId="77777777" w:rsidR="00FF436E" w:rsidRDefault="00FF436E">
      <w:pPr>
        <w:rPr>
          <w:rFonts w:asciiTheme="minorHAnsi" w:eastAsia="Times New Roman" w:hAnsiTheme="minorHAnsi" w:cstheme="minorHAnsi"/>
        </w:rPr>
      </w:pPr>
      <w:r>
        <w:rPr>
          <w:rFonts w:asciiTheme="minorHAnsi" w:eastAsia="Times New Roman" w:hAnsiTheme="minorHAnsi" w:cstheme="minorHAnsi"/>
        </w:rPr>
        <w:br w:type="page"/>
      </w:r>
    </w:p>
    <w:p w14:paraId="34FD60BD" w14:textId="77777777" w:rsidR="00C940C5" w:rsidRDefault="00C940C5" w:rsidP="00C940C5">
      <w:pPr>
        <w:rPr>
          <w:rFonts w:asciiTheme="minorHAnsi" w:eastAsia="Times New Roman" w:hAnsiTheme="minorHAnsi" w:cstheme="minorHAnsi"/>
        </w:rPr>
      </w:pPr>
    </w:p>
    <w:p w14:paraId="7774FA10" w14:textId="77777777" w:rsidR="00C940C5" w:rsidRDefault="00C940C5" w:rsidP="00C940C5">
      <w:pPr>
        <w:rPr>
          <w:rFonts w:asciiTheme="minorHAnsi" w:eastAsia="Times New Roman" w:hAnsiTheme="minorHAnsi" w:cstheme="minorHAnsi"/>
        </w:rPr>
      </w:pPr>
      <w:r>
        <w:rPr>
          <w:rFonts w:asciiTheme="minorHAnsi" w:eastAsia="Times New Roman" w:hAnsiTheme="minorHAnsi" w:cstheme="minorHAnsi"/>
        </w:rPr>
        <w:t>MEASURES/INDICATORS OF SUCCESS</w:t>
      </w:r>
    </w:p>
    <w:p w14:paraId="5DAA3BFC" w14:textId="77777777" w:rsidR="00C940C5" w:rsidRPr="00443CB9" w:rsidRDefault="00C940C5" w:rsidP="00C940C5">
      <w:pPr>
        <w:rPr>
          <w:rFonts w:asciiTheme="minorHAnsi" w:eastAsia="Times New Roman" w:hAnsiTheme="minorHAnsi" w:cstheme="minorHAnsi"/>
        </w:rPr>
      </w:pPr>
      <w:r w:rsidRPr="00443CB9">
        <w:rPr>
          <w:rFonts w:asciiTheme="minorHAnsi" w:eastAsia="Times New Roman" w:hAnsiTheme="minorHAnsi" w:cstheme="minorHAnsi"/>
        </w:rPr>
        <w:t>Our measures for success for the initial launching of our student ambassador program include:</w:t>
      </w:r>
    </w:p>
    <w:p w14:paraId="66CC1C45" w14:textId="77777777" w:rsidR="00C940C5" w:rsidRPr="00443CB9" w:rsidRDefault="00C940C5" w:rsidP="00C940C5">
      <w:pPr>
        <w:numPr>
          <w:ilvl w:val="0"/>
          <w:numId w:val="16"/>
        </w:numPr>
        <w:contextualSpacing/>
        <w:rPr>
          <w:rFonts w:asciiTheme="minorHAnsi" w:eastAsia="Times New Roman" w:hAnsiTheme="minorHAnsi" w:cstheme="minorHAnsi"/>
        </w:rPr>
      </w:pPr>
      <w:r w:rsidRPr="00443CB9">
        <w:rPr>
          <w:rFonts w:asciiTheme="minorHAnsi" w:eastAsia="Times New Roman" w:hAnsiTheme="minorHAnsi" w:cstheme="minorHAnsi"/>
        </w:rPr>
        <w:t>Students: Pre/post measures for students participating in the ambassador program:</w:t>
      </w:r>
    </w:p>
    <w:p w14:paraId="3F656838" w14:textId="77777777" w:rsidR="00C940C5" w:rsidRPr="00443CB9" w:rsidRDefault="00C940C5" w:rsidP="00C940C5">
      <w:pPr>
        <w:numPr>
          <w:ilvl w:val="1"/>
          <w:numId w:val="16"/>
        </w:numPr>
        <w:contextualSpacing/>
        <w:rPr>
          <w:rFonts w:asciiTheme="minorHAnsi" w:eastAsia="Times New Roman" w:hAnsiTheme="minorHAnsi" w:cstheme="minorHAnsi"/>
        </w:rPr>
      </w:pPr>
      <w:r w:rsidRPr="00443CB9">
        <w:rPr>
          <w:rFonts w:asciiTheme="minorHAnsi" w:eastAsia="Times New Roman" w:hAnsiTheme="minorHAnsi" w:cstheme="minorHAnsi"/>
        </w:rPr>
        <w:t>Facts on Aging Quiz</w:t>
      </w:r>
    </w:p>
    <w:p w14:paraId="305C0E6D" w14:textId="77777777" w:rsidR="00C940C5" w:rsidRPr="00443CB9" w:rsidRDefault="00C940C5" w:rsidP="00C940C5">
      <w:pPr>
        <w:numPr>
          <w:ilvl w:val="1"/>
          <w:numId w:val="16"/>
        </w:numPr>
        <w:contextualSpacing/>
        <w:rPr>
          <w:rFonts w:asciiTheme="minorHAnsi" w:eastAsia="Times New Roman" w:hAnsiTheme="minorHAnsi" w:cstheme="minorHAnsi"/>
        </w:rPr>
      </w:pPr>
      <w:r w:rsidRPr="00443CB9">
        <w:rPr>
          <w:rFonts w:asciiTheme="minorHAnsi" w:eastAsia="Times New Roman" w:hAnsiTheme="minorHAnsi" w:cstheme="minorHAnsi"/>
        </w:rPr>
        <w:t xml:space="preserve">Statement of interest/experience in working with older adults. </w:t>
      </w:r>
    </w:p>
    <w:p w14:paraId="56A23C85" w14:textId="77777777" w:rsidR="00C940C5" w:rsidRPr="00443CB9" w:rsidRDefault="00C940C5" w:rsidP="00C940C5">
      <w:pPr>
        <w:numPr>
          <w:ilvl w:val="0"/>
          <w:numId w:val="16"/>
        </w:numPr>
        <w:contextualSpacing/>
        <w:rPr>
          <w:rFonts w:asciiTheme="minorHAnsi" w:eastAsia="Times New Roman" w:hAnsiTheme="minorHAnsi" w:cstheme="minorHAnsi"/>
        </w:rPr>
      </w:pPr>
      <w:r w:rsidRPr="00443CB9">
        <w:rPr>
          <w:rFonts w:asciiTheme="minorHAnsi" w:eastAsia="Times New Roman" w:hAnsiTheme="minorHAnsi" w:cstheme="minorHAnsi"/>
        </w:rPr>
        <w:t>Faculty/Doctoral Student (Project Leads):  Quarterly check-ins (via phone/</w:t>
      </w:r>
      <w:proofErr w:type="spellStart"/>
      <w:r w:rsidRPr="00443CB9">
        <w:rPr>
          <w:rFonts w:asciiTheme="minorHAnsi" w:eastAsia="Times New Roman" w:hAnsiTheme="minorHAnsi" w:cstheme="minorHAnsi"/>
        </w:rPr>
        <w:t>Webx</w:t>
      </w:r>
      <w:proofErr w:type="spellEnd"/>
      <w:r w:rsidRPr="00443CB9">
        <w:rPr>
          <w:rFonts w:asciiTheme="minorHAnsi" w:eastAsia="Times New Roman" w:hAnsiTheme="minorHAnsi" w:cstheme="minorHAnsi"/>
        </w:rPr>
        <w:t>) to discuss strengths and challenges; debriefing October, 2020.</w:t>
      </w:r>
    </w:p>
    <w:p w14:paraId="28F89AC0" w14:textId="77777777" w:rsidR="00C940C5" w:rsidRPr="00443CB9" w:rsidRDefault="00C940C5" w:rsidP="00C940C5">
      <w:pPr>
        <w:numPr>
          <w:ilvl w:val="0"/>
          <w:numId w:val="16"/>
        </w:numPr>
        <w:contextualSpacing/>
        <w:rPr>
          <w:rFonts w:asciiTheme="minorHAnsi" w:eastAsia="Times New Roman" w:hAnsiTheme="minorHAnsi" w:cstheme="minorHAnsi"/>
        </w:rPr>
      </w:pPr>
      <w:r w:rsidRPr="00443CB9">
        <w:rPr>
          <w:rFonts w:asciiTheme="minorHAnsi" w:eastAsia="Times New Roman" w:hAnsiTheme="minorHAnsi" w:cstheme="minorHAnsi"/>
        </w:rPr>
        <w:t>Direct care workers: Knowledge and Skills pre/post evaluation; satisfaction with student interaction instrument</w:t>
      </w:r>
    </w:p>
    <w:p w14:paraId="645588D2" w14:textId="77777777" w:rsidR="00C940C5" w:rsidRPr="00443CB9" w:rsidRDefault="00C940C5" w:rsidP="00C940C5">
      <w:pPr>
        <w:numPr>
          <w:ilvl w:val="0"/>
          <w:numId w:val="16"/>
        </w:numPr>
        <w:contextualSpacing/>
        <w:rPr>
          <w:rFonts w:asciiTheme="minorHAnsi" w:eastAsia="Times New Roman" w:hAnsiTheme="minorHAnsi" w:cstheme="minorHAnsi"/>
        </w:rPr>
      </w:pPr>
      <w:r w:rsidRPr="00443CB9">
        <w:rPr>
          <w:rFonts w:asciiTheme="minorHAnsi" w:eastAsia="Times New Roman" w:hAnsiTheme="minorHAnsi" w:cstheme="minorHAnsi"/>
        </w:rPr>
        <w:t>Residents in nursing home: Minimum Data Set (data already collected by the nursing homes that we will have access to)</w:t>
      </w:r>
    </w:p>
    <w:p w14:paraId="406ECEA9" w14:textId="77777777" w:rsidR="00C940C5" w:rsidRPr="00443CB9" w:rsidRDefault="00C940C5" w:rsidP="00C940C5">
      <w:pPr>
        <w:numPr>
          <w:ilvl w:val="0"/>
          <w:numId w:val="16"/>
        </w:numPr>
        <w:contextualSpacing/>
        <w:rPr>
          <w:rFonts w:asciiTheme="minorHAnsi" w:eastAsia="Times New Roman" w:hAnsiTheme="minorHAnsi" w:cstheme="minorHAnsi"/>
        </w:rPr>
      </w:pPr>
      <w:r w:rsidRPr="00443CB9">
        <w:rPr>
          <w:rFonts w:asciiTheme="minorHAnsi" w:eastAsia="Times New Roman" w:hAnsiTheme="minorHAnsi" w:cstheme="minorHAnsi"/>
        </w:rPr>
        <w:t>Nursing home staff: Testimonials about effectiveness of student ambassador program</w:t>
      </w:r>
    </w:p>
    <w:p w14:paraId="75FAF239" w14:textId="77777777" w:rsidR="00C940C5" w:rsidRPr="00443CB9" w:rsidRDefault="00C940C5" w:rsidP="00C940C5">
      <w:pPr>
        <w:rPr>
          <w:rFonts w:asciiTheme="minorHAnsi" w:eastAsia="Times New Roman" w:hAnsiTheme="minorHAnsi" w:cstheme="minorHAnsi"/>
        </w:rPr>
      </w:pPr>
    </w:p>
    <w:p w14:paraId="372B63D4" w14:textId="77777777" w:rsidR="00C940C5" w:rsidRPr="00443CB9" w:rsidRDefault="00C940C5" w:rsidP="00C940C5">
      <w:pPr>
        <w:rPr>
          <w:rFonts w:asciiTheme="minorHAnsi" w:eastAsia="Times New Roman" w:hAnsiTheme="minorHAnsi" w:cstheme="minorHAnsi"/>
        </w:rPr>
      </w:pPr>
      <w:r w:rsidRPr="00443CB9">
        <w:rPr>
          <w:rFonts w:asciiTheme="minorHAnsi" w:eastAsia="Times New Roman" w:hAnsiTheme="minorHAnsi" w:cstheme="minorHAnsi"/>
        </w:rPr>
        <w:t>Each of the above measures is related to our Evaluation Plan and Dissemination Plan as follows.</w:t>
      </w:r>
    </w:p>
    <w:p w14:paraId="16A17DE1" w14:textId="77777777" w:rsidR="00C940C5" w:rsidRPr="00443CB9" w:rsidRDefault="00C940C5" w:rsidP="00C940C5">
      <w:pPr>
        <w:rPr>
          <w:rFonts w:asciiTheme="minorHAnsi" w:eastAsia="Times New Roman" w:hAnsiTheme="minorHAnsi" w:cstheme="minorHAnsi"/>
          <w:i/>
        </w:rPr>
      </w:pPr>
    </w:p>
    <w:p w14:paraId="4C66ED9D" w14:textId="77777777" w:rsidR="00C940C5" w:rsidRPr="00443CB9" w:rsidRDefault="00C940C5" w:rsidP="00C940C5">
      <w:pPr>
        <w:rPr>
          <w:rFonts w:asciiTheme="minorHAnsi" w:eastAsia="Times New Roman" w:hAnsiTheme="minorHAnsi" w:cstheme="minorHAnsi"/>
        </w:rPr>
      </w:pPr>
      <w:r w:rsidRPr="00443CB9">
        <w:rPr>
          <w:rFonts w:asciiTheme="minorHAnsi" w:eastAsia="Times New Roman" w:hAnsiTheme="minorHAnsi" w:cstheme="minorHAnsi"/>
          <w:i/>
        </w:rPr>
        <w:t xml:space="preserve">Evaluation Plan. </w:t>
      </w:r>
      <w:r w:rsidRPr="00443CB9">
        <w:rPr>
          <w:rFonts w:asciiTheme="minorHAnsi" w:eastAsia="Times New Roman" w:hAnsiTheme="minorHAnsi" w:cstheme="minorHAnsi"/>
        </w:rPr>
        <w:t xml:space="preserve">As described above we have plans to test the effectiveness of the student ambassador program by asking all of our stakeholders for feedback.  We will have quarterly check-ins with the leads from each university, recording their feedback at each point-in-time.  We will be using both qualitative and quantitative measures as part of our evaluation plan. </w:t>
      </w:r>
    </w:p>
    <w:p w14:paraId="23B687D0" w14:textId="77777777" w:rsidR="00C940C5" w:rsidRPr="00443CB9" w:rsidRDefault="00C940C5" w:rsidP="00C940C5">
      <w:pPr>
        <w:rPr>
          <w:rFonts w:asciiTheme="minorHAnsi" w:eastAsia="Times New Roman" w:hAnsiTheme="minorHAnsi" w:cstheme="minorHAnsi"/>
        </w:rPr>
      </w:pPr>
    </w:p>
    <w:p w14:paraId="2C84FFFE" w14:textId="77777777" w:rsidR="00C940C5" w:rsidRPr="00443CB9" w:rsidRDefault="00C940C5" w:rsidP="00C940C5">
      <w:pPr>
        <w:rPr>
          <w:rFonts w:asciiTheme="minorHAnsi" w:eastAsia="Times New Roman" w:hAnsiTheme="minorHAnsi" w:cstheme="minorHAnsi"/>
          <w:i/>
        </w:rPr>
      </w:pPr>
      <w:r w:rsidRPr="00443CB9">
        <w:rPr>
          <w:rFonts w:asciiTheme="minorHAnsi" w:eastAsia="Times New Roman" w:hAnsiTheme="minorHAnsi" w:cstheme="minorHAnsi"/>
          <w:i/>
        </w:rPr>
        <w:t xml:space="preserve">Dissemination Plan: Website Publications, http.musicmem.gmu.edu. </w:t>
      </w:r>
      <w:r w:rsidRPr="00443CB9">
        <w:rPr>
          <w:rFonts w:asciiTheme="minorHAnsi" w:eastAsia="Times New Roman" w:hAnsiTheme="minorHAnsi" w:cstheme="minorHAnsi"/>
        </w:rPr>
        <w:t xml:space="preserve">In addition to the </w:t>
      </w:r>
      <w:r w:rsidRPr="00443CB9">
        <w:rPr>
          <w:rFonts w:asciiTheme="minorHAnsi" w:hAnsiTheme="minorHAnsi" w:cstheme="minorHAnsi"/>
          <w:i/>
          <w:iCs/>
        </w:rPr>
        <w:t>M</w:t>
      </w:r>
      <w:r w:rsidRPr="00443CB9">
        <w:rPr>
          <w:rFonts w:asciiTheme="minorHAnsi" w:hAnsiTheme="minorHAnsi" w:cstheme="minorHAnsi"/>
          <w:i/>
          <w:iCs/>
          <w:vertAlign w:val="superscript"/>
        </w:rPr>
        <w:t>3</w:t>
      </w:r>
      <w:r w:rsidRPr="00443CB9">
        <w:rPr>
          <w:rFonts w:asciiTheme="minorHAnsi" w:hAnsiTheme="minorHAnsi" w:cstheme="minorHAnsi"/>
          <w:i/>
          <w:iCs/>
        </w:rPr>
        <w:t xml:space="preserve">I </w:t>
      </w:r>
      <w:r w:rsidRPr="00443CB9">
        <w:rPr>
          <w:rFonts w:asciiTheme="minorHAnsi" w:hAnsiTheme="minorHAnsi" w:cstheme="minorHAnsi"/>
          <w:iCs/>
        </w:rPr>
        <w:t>website, we</w:t>
      </w:r>
      <w:r w:rsidRPr="00443CB9">
        <w:rPr>
          <w:rFonts w:asciiTheme="minorHAnsi" w:eastAsia="Times New Roman" w:hAnsiTheme="minorHAnsi" w:cstheme="minorHAnsi"/>
        </w:rPr>
        <w:t xml:space="preserve"> will also recruit and disseminate our findings through the Virginia Social Work Education Consortium’s listserv. The following documents will be posted:</w:t>
      </w:r>
    </w:p>
    <w:p w14:paraId="055D8D6B" w14:textId="77777777" w:rsidR="00C940C5" w:rsidRPr="00443CB9" w:rsidRDefault="00C940C5" w:rsidP="00C940C5">
      <w:pPr>
        <w:numPr>
          <w:ilvl w:val="0"/>
          <w:numId w:val="5"/>
        </w:numPr>
        <w:rPr>
          <w:rFonts w:asciiTheme="minorHAnsi" w:eastAsia="Times New Roman" w:hAnsiTheme="minorHAnsi" w:cstheme="minorHAnsi"/>
        </w:rPr>
      </w:pPr>
      <w:r w:rsidRPr="00443CB9">
        <w:rPr>
          <w:rFonts w:asciiTheme="minorHAnsi" w:eastAsia="Times New Roman" w:hAnsiTheme="minorHAnsi" w:cstheme="minorHAnsi"/>
        </w:rPr>
        <w:t>Testimonials from all stakeholders reflecting the process and outcomes of the student ambassador program.  In addition to the written testimonials about the effectiveness of the student ambassador program, we will include photos, videos, tweets and other media on the website.</w:t>
      </w:r>
    </w:p>
    <w:p w14:paraId="7106E2B0" w14:textId="77777777" w:rsidR="00C940C5" w:rsidRPr="00443CB9" w:rsidRDefault="00C940C5" w:rsidP="00C940C5">
      <w:pPr>
        <w:numPr>
          <w:ilvl w:val="0"/>
          <w:numId w:val="5"/>
        </w:numPr>
        <w:rPr>
          <w:rFonts w:asciiTheme="minorHAnsi" w:eastAsia="Times New Roman" w:hAnsiTheme="minorHAnsi" w:cstheme="minorHAnsi"/>
        </w:rPr>
      </w:pPr>
      <w:r w:rsidRPr="00443CB9">
        <w:rPr>
          <w:rFonts w:asciiTheme="minorHAnsi" w:eastAsia="Times New Roman" w:hAnsiTheme="minorHAnsi" w:cstheme="minorHAnsi"/>
        </w:rPr>
        <w:t>Faculty profiles will be included to emphasize the 4VA collaborations.</w:t>
      </w:r>
    </w:p>
    <w:p w14:paraId="30336935" w14:textId="77777777" w:rsidR="00C940C5" w:rsidRPr="00443CB9" w:rsidRDefault="00C940C5" w:rsidP="00C940C5">
      <w:pPr>
        <w:rPr>
          <w:rFonts w:asciiTheme="minorHAnsi" w:eastAsia="Times New Roman" w:hAnsiTheme="minorHAnsi" w:cstheme="minorHAnsi"/>
        </w:rPr>
      </w:pPr>
    </w:p>
    <w:p w14:paraId="3F57E60E" w14:textId="77777777" w:rsidR="00C940C5" w:rsidRPr="00443CB9" w:rsidRDefault="00C940C5" w:rsidP="00C940C5">
      <w:pPr>
        <w:rPr>
          <w:rFonts w:asciiTheme="minorHAnsi" w:eastAsia="Times New Roman" w:hAnsiTheme="minorHAnsi" w:cstheme="minorHAnsi"/>
          <w:i/>
        </w:rPr>
      </w:pPr>
      <w:r w:rsidRPr="00443CB9">
        <w:rPr>
          <w:rFonts w:asciiTheme="minorHAnsi" w:eastAsia="Times New Roman" w:hAnsiTheme="minorHAnsi" w:cstheme="minorHAnsi"/>
          <w:i/>
        </w:rPr>
        <w:t>Dissemination Plan: Research Presentations and Grant Applications.</w:t>
      </w:r>
    </w:p>
    <w:p w14:paraId="2A216BB9" w14:textId="77777777" w:rsidR="00C940C5" w:rsidRPr="00443CB9" w:rsidRDefault="00C940C5" w:rsidP="00C940C5">
      <w:pPr>
        <w:numPr>
          <w:ilvl w:val="0"/>
          <w:numId w:val="5"/>
        </w:numPr>
        <w:rPr>
          <w:rFonts w:asciiTheme="minorHAnsi" w:eastAsia="Times New Roman" w:hAnsiTheme="minorHAnsi" w:cstheme="minorHAnsi"/>
        </w:rPr>
      </w:pPr>
      <w:r w:rsidRPr="00443CB9">
        <w:rPr>
          <w:rFonts w:asciiTheme="minorHAnsi" w:eastAsia="Times New Roman" w:hAnsiTheme="minorHAnsi" w:cstheme="minorHAnsi"/>
        </w:rPr>
        <w:t>Students will submit an abstract to present at the October, 2020 Rally in the Valley conference (the abstract should be accepted prior to the end of the grant cycle). George Mason students will submit an abstract to present at the annual College of Health and Human Services Celebration of Scholarship.  Other abstracts will also be submitted.</w:t>
      </w:r>
    </w:p>
    <w:p w14:paraId="5F2E5A5E" w14:textId="77777777" w:rsidR="00C940C5" w:rsidRPr="00443CB9" w:rsidRDefault="00C940C5" w:rsidP="00C940C5">
      <w:pPr>
        <w:numPr>
          <w:ilvl w:val="0"/>
          <w:numId w:val="5"/>
        </w:numPr>
        <w:contextualSpacing/>
        <w:rPr>
          <w:rFonts w:asciiTheme="minorHAnsi" w:eastAsia="Times New Roman" w:hAnsiTheme="minorHAnsi" w:cstheme="minorHAnsi"/>
        </w:rPr>
      </w:pPr>
      <w:r w:rsidRPr="00443CB9">
        <w:rPr>
          <w:rFonts w:asciiTheme="minorHAnsi" w:eastAsia="Times New Roman" w:hAnsiTheme="minorHAnsi" w:cstheme="minorHAnsi"/>
        </w:rPr>
        <w:t>Our team, faculty and students, will submit for abstracts for presentation at the following national conferences (as well as others):</w:t>
      </w:r>
    </w:p>
    <w:p w14:paraId="104DB0E7" w14:textId="77777777" w:rsidR="00C940C5" w:rsidRPr="00443CB9" w:rsidRDefault="00C940C5" w:rsidP="00C940C5">
      <w:pPr>
        <w:numPr>
          <w:ilvl w:val="1"/>
          <w:numId w:val="5"/>
        </w:numPr>
        <w:contextualSpacing/>
        <w:rPr>
          <w:rFonts w:asciiTheme="minorHAnsi" w:eastAsia="Times New Roman" w:hAnsiTheme="minorHAnsi" w:cstheme="minorHAnsi"/>
        </w:rPr>
      </w:pPr>
      <w:r w:rsidRPr="00443CB9">
        <w:rPr>
          <w:rFonts w:asciiTheme="minorHAnsi" w:eastAsia="Times New Roman" w:hAnsiTheme="minorHAnsi" w:cstheme="minorHAnsi"/>
        </w:rPr>
        <w:t>Council on Social Work Education</w:t>
      </w:r>
    </w:p>
    <w:p w14:paraId="0F883ED9" w14:textId="77777777" w:rsidR="00C940C5" w:rsidRPr="00443CB9" w:rsidRDefault="00C940C5" w:rsidP="00C940C5">
      <w:pPr>
        <w:numPr>
          <w:ilvl w:val="1"/>
          <w:numId w:val="5"/>
        </w:numPr>
        <w:contextualSpacing/>
        <w:rPr>
          <w:rFonts w:asciiTheme="minorHAnsi" w:eastAsia="Times New Roman" w:hAnsiTheme="minorHAnsi" w:cstheme="minorHAnsi"/>
        </w:rPr>
      </w:pPr>
      <w:r w:rsidRPr="00443CB9">
        <w:rPr>
          <w:rFonts w:asciiTheme="minorHAnsi" w:eastAsia="Times New Roman" w:hAnsiTheme="minorHAnsi" w:cstheme="minorHAnsi"/>
        </w:rPr>
        <w:t>Association for Baccalaureate Program Directors (BPD)</w:t>
      </w:r>
    </w:p>
    <w:p w14:paraId="78DFD5C2" w14:textId="77777777" w:rsidR="00C940C5" w:rsidRPr="00443CB9" w:rsidRDefault="00C940C5" w:rsidP="00C940C5">
      <w:pPr>
        <w:numPr>
          <w:ilvl w:val="1"/>
          <w:numId w:val="5"/>
        </w:numPr>
        <w:contextualSpacing/>
        <w:rPr>
          <w:rFonts w:asciiTheme="minorHAnsi" w:eastAsia="Times New Roman" w:hAnsiTheme="minorHAnsi" w:cstheme="minorHAnsi"/>
        </w:rPr>
      </w:pPr>
      <w:r w:rsidRPr="00443CB9">
        <w:rPr>
          <w:rFonts w:asciiTheme="minorHAnsi" w:eastAsia="Times New Roman" w:hAnsiTheme="minorHAnsi" w:cstheme="minorHAnsi"/>
        </w:rPr>
        <w:t>The Gerontological Society of America</w:t>
      </w:r>
    </w:p>
    <w:p w14:paraId="3E1865E4" w14:textId="77777777" w:rsidR="00C940C5" w:rsidRDefault="00C940C5" w:rsidP="00C940C5">
      <w:pPr>
        <w:pStyle w:val="ListParagraph"/>
        <w:numPr>
          <w:ilvl w:val="0"/>
          <w:numId w:val="5"/>
        </w:numPr>
        <w:rPr>
          <w:rFonts w:asciiTheme="minorHAnsi" w:eastAsia="Times New Roman" w:hAnsiTheme="minorHAnsi" w:cstheme="minorHAnsi"/>
        </w:rPr>
      </w:pPr>
      <w:r w:rsidRPr="00443CB9">
        <w:rPr>
          <w:rFonts w:asciiTheme="minorHAnsi" w:eastAsia="Times New Roman" w:hAnsiTheme="minorHAnsi" w:cstheme="minorHAnsi"/>
        </w:rPr>
        <w:t>Our 4VA team will submit grant proposals for the expansion and sustainability of</w:t>
      </w:r>
      <w:r w:rsidR="00FF436E">
        <w:rPr>
          <w:rFonts w:asciiTheme="minorHAnsi" w:eastAsia="Times New Roman" w:hAnsiTheme="minorHAnsi" w:cstheme="minorHAnsi"/>
        </w:rPr>
        <w:t xml:space="preserve"> the student-ambassador program</w:t>
      </w:r>
    </w:p>
    <w:p w14:paraId="4909C3C1" w14:textId="77777777" w:rsidR="00FF436E" w:rsidRDefault="00FF436E" w:rsidP="00FF436E">
      <w:pPr>
        <w:rPr>
          <w:rFonts w:asciiTheme="minorHAnsi" w:eastAsia="Times New Roman" w:hAnsiTheme="minorHAnsi" w:cstheme="minorHAnsi"/>
        </w:rPr>
      </w:pPr>
      <w:r>
        <w:rPr>
          <w:rFonts w:asciiTheme="minorHAnsi" w:eastAsia="Times New Roman" w:hAnsiTheme="minorHAnsi" w:cstheme="minorHAnsi"/>
        </w:rPr>
        <w:lastRenderedPageBreak/>
        <w:t>BUDGET</w:t>
      </w:r>
    </w:p>
    <w:tbl>
      <w:tblPr>
        <w:tblStyle w:val="TableGrid"/>
        <w:tblpPr w:leftFromText="180" w:rightFromText="180" w:horzAnchor="margin" w:tblpY="591"/>
        <w:tblW w:w="0" w:type="auto"/>
        <w:tblLayout w:type="fixed"/>
        <w:tblLook w:val="04A0" w:firstRow="1" w:lastRow="0" w:firstColumn="1" w:lastColumn="0" w:noHBand="0" w:noVBand="1"/>
      </w:tblPr>
      <w:tblGrid>
        <w:gridCol w:w="2070"/>
        <w:gridCol w:w="1350"/>
        <w:gridCol w:w="1260"/>
        <w:gridCol w:w="1080"/>
        <w:gridCol w:w="1080"/>
      </w:tblGrid>
      <w:tr w:rsidR="00FF436E" w:rsidRPr="00443CB9" w14:paraId="3A74D2FC" w14:textId="77777777" w:rsidTr="00FF436E">
        <w:trPr>
          <w:trHeight w:val="620"/>
        </w:trPr>
        <w:tc>
          <w:tcPr>
            <w:tcW w:w="2070" w:type="dxa"/>
          </w:tcPr>
          <w:p w14:paraId="16A79A7C" w14:textId="77777777" w:rsidR="00FF436E" w:rsidRPr="00443CB9" w:rsidRDefault="00FF436E" w:rsidP="00FF436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
                <w:u w:val="single"/>
              </w:rPr>
            </w:pPr>
            <w:r w:rsidRPr="00443CB9">
              <w:rPr>
                <w:rFonts w:asciiTheme="minorHAnsi" w:eastAsia="Times New Roman" w:hAnsiTheme="minorHAnsi" w:cstheme="minorHAnsi"/>
                <w:b/>
                <w:u w:val="single"/>
              </w:rPr>
              <w:t>Category</w:t>
            </w:r>
          </w:p>
        </w:tc>
        <w:tc>
          <w:tcPr>
            <w:tcW w:w="1350" w:type="dxa"/>
          </w:tcPr>
          <w:p w14:paraId="36DE3295" w14:textId="77777777" w:rsidR="00FF436E" w:rsidRPr="00443CB9" w:rsidRDefault="00FF436E" w:rsidP="00FF436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
                <w:u w:val="single"/>
              </w:rPr>
            </w:pPr>
            <w:r w:rsidRPr="00443CB9">
              <w:rPr>
                <w:rFonts w:asciiTheme="minorHAnsi" w:eastAsia="Times New Roman" w:hAnsiTheme="minorHAnsi" w:cstheme="minorHAnsi"/>
                <w:b/>
                <w:u w:val="single"/>
              </w:rPr>
              <w:t>Summer, 2019</w:t>
            </w:r>
          </w:p>
        </w:tc>
        <w:tc>
          <w:tcPr>
            <w:tcW w:w="1260" w:type="dxa"/>
          </w:tcPr>
          <w:p w14:paraId="05474610" w14:textId="77777777" w:rsidR="00FF436E" w:rsidRPr="00443CB9" w:rsidRDefault="00FF436E" w:rsidP="00FF436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
                <w:u w:val="single"/>
              </w:rPr>
            </w:pPr>
            <w:r w:rsidRPr="00443CB9">
              <w:rPr>
                <w:rFonts w:asciiTheme="minorHAnsi" w:eastAsia="Times New Roman" w:hAnsiTheme="minorHAnsi" w:cstheme="minorHAnsi"/>
                <w:b/>
                <w:u w:val="single"/>
              </w:rPr>
              <w:t>Fall, 2019</w:t>
            </w:r>
          </w:p>
        </w:tc>
        <w:tc>
          <w:tcPr>
            <w:tcW w:w="1080" w:type="dxa"/>
          </w:tcPr>
          <w:p w14:paraId="1A5795AD" w14:textId="77777777" w:rsidR="00FF436E" w:rsidRPr="00443CB9" w:rsidRDefault="00FF436E" w:rsidP="00FF436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
                <w:u w:val="single"/>
              </w:rPr>
            </w:pPr>
            <w:r w:rsidRPr="00443CB9">
              <w:rPr>
                <w:rFonts w:asciiTheme="minorHAnsi" w:eastAsia="Times New Roman" w:hAnsiTheme="minorHAnsi" w:cstheme="minorHAnsi"/>
                <w:b/>
                <w:u w:val="single"/>
              </w:rPr>
              <w:t>Spring, 2020</w:t>
            </w:r>
          </w:p>
        </w:tc>
        <w:tc>
          <w:tcPr>
            <w:tcW w:w="1080" w:type="dxa"/>
          </w:tcPr>
          <w:p w14:paraId="2D15DABA" w14:textId="77777777" w:rsidR="00FF436E" w:rsidRPr="00443CB9" w:rsidRDefault="00FF436E" w:rsidP="00FF436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
                <w:u w:val="single"/>
              </w:rPr>
            </w:pPr>
          </w:p>
        </w:tc>
      </w:tr>
      <w:tr w:rsidR="00FF436E" w:rsidRPr="00443CB9" w14:paraId="29B6AF17" w14:textId="77777777" w:rsidTr="00FF436E">
        <w:tc>
          <w:tcPr>
            <w:tcW w:w="2070" w:type="dxa"/>
          </w:tcPr>
          <w:p w14:paraId="2ECED6FA" w14:textId="77777777" w:rsidR="00FF436E" w:rsidRPr="00443CB9" w:rsidRDefault="00FF436E" w:rsidP="00FF436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rPr>
            </w:pPr>
            <w:r w:rsidRPr="00443CB9">
              <w:rPr>
                <w:rFonts w:asciiTheme="minorHAnsi" w:eastAsia="Times New Roman" w:hAnsiTheme="minorHAnsi" w:cstheme="minorHAnsi"/>
              </w:rPr>
              <w:t>4-VA Project Leads Stipends</w:t>
            </w:r>
          </w:p>
        </w:tc>
        <w:tc>
          <w:tcPr>
            <w:tcW w:w="1350" w:type="dxa"/>
          </w:tcPr>
          <w:p w14:paraId="501A0EF5" w14:textId="77777777" w:rsidR="00FF436E" w:rsidRPr="00443CB9" w:rsidRDefault="00FF436E" w:rsidP="00FF436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rPr>
            </w:pPr>
            <w:r w:rsidRPr="00443CB9">
              <w:rPr>
                <w:rFonts w:asciiTheme="minorHAnsi" w:eastAsia="Times New Roman" w:hAnsiTheme="minorHAnsi" w:cstheme="minorHAnsi"/>
              </w:rPr>
              <w:t>$2800</w:t>
            </w:r>
          </w:p>
          <w:p w14:paraId="12BCBA8D" w14:textId="77777777" w:rsidR="00FF436E" w:rsidRPr="00443CB9" w:rsidRDefault="00FF436E" w:rsidP="00FF436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rPr>
            </w:pPr>
            <w:r w:rsidRPr="00443CB9">
              <w:rPr>
                <w:rFonts w:asciiTheme="minorHAnsi" w:eastAsia="Times New Roman" w:hAnsiTheme="minorHAnsi" w:cstheme="minorHAnsi"/>
              </w:rPr>
              <w:t>($400 x7)</w:t>
            </w:r>
          </w:p>
        </w:tc>
        <w:tc>
          <w:tcPr>
            <w:tcW w:w="1260" w:type="dxa"/>
          </w:tcPr>
          <w:p w14:paraId="6D4D7C20" w14:textId="77777777" w:rsidR="00FF436E" w:rsidRPr="00443CB9" w:rsidRDefault="00FF436E" w:rsidP="00FF436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rPr>
            </w:pPr>
            <w:r w:rsidRPr="00443CB9">
              <w:rPr>
                <w:rFonts w:asciiTheme="minorHAnsi" w:eastAsia="Times New Roman" w:hAnsiTheme="minorHAnsi" w:cstheme="minorHAnsi"/>
              </w:rPr>
              <w:t>$2800</w:t>
            </w:r>
          </w:p>
        </w:tc>
        <w:tc>
          <w:tcPr>
            <w:tcW w:w="1080" w:type="dxa"/>
          </w:tcPr>
          <w:p w14:paraId="509FCDB6" w14:textId="77777777" w:rsidR="00FF436E" w:rsidRPr="00443CB9" w:rsidRDefault="00FF436E" w:rsidP="00FF436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rPr>
            </w:pPr>
            <w:r w:rsidRPr="00443CB9">
              <w:rPr>
                <w:rFonts w:asciiTheme="minorHAnsi" w:eastAsia="Times New Roman" w:hAnsiTheme="minorHAnsi" w:cstheme="minorHAnsi"/>
              </w:rPr>
              <w:t>$2800</w:t>
            </w:r>
          </w:p>
        </w:tc>
        <w:tc>
          <w:tcPr>
            <w:tcW w:w="1080" w:type="dxa"/>
          </w:tcPr>
          <w:p w14:paraId="1DA3A326" w14:textId="77777777" w:rsidR="00FF436E" w:rsidRPr="00443CB9" w:rsidRDefault="00FF436E" w:rsidP="00FF436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rPr>
            </w:pPr>
          </w:p>
        </w:tc>
      </w:tr>
      <w:tr w:rsidR="00FF436E" w:rsidRPr="00443CB9" w14:paraId="6483C302" w14:textId="77777777" w:rsidTr="00FF436E">
        <w:tc>
          <w:tcPr>
            <w:tcW w:w="2070" w:type="dxa"/>
          </w:tcPr>
          <w:p w14:paraId="6067C75E" w14:textId="77777777" w:rsidR="00FF436E" w:rsidRPr="00443CB9" w:rsidRDefault="00FF436E" w:rsidP="00FF436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rPr>
            </w:pPr>
            <w:r w:rsidRPr="00443CB9">
              <w:rPr>
                <w:rFonts w:asciiTheme="minorHAnsi" w:eastAsia="Times New Roman" w:hAnsiTheme="minorHAnsi" w:cstheme="minorHAnsi"/>
              </w:rPr>
              <w:t>Student Stipends</w:t>
            </w:r>
          </w:p>
        </w:tc>
        <w:tc>
          <w:tcPr>
            <w:tcW w:w="1350" w:type="dxa"/>
          </w:tcPr>
          <w:p w14:paraId="08583BF7" w14:textId="77777777" w:rsidR="00FF436E" w:rsidRPr="00443CB9" w:rsidRDefault="00FF436E" w:rsidP="00FF436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rPr>
            </w:pPr>
          </w:p>
        </w:tc>
        <w:tc>
          <w:tcPr>
            <w:tcW w:w="1260" w:type="dxa"/>
          </w:tcPr>
          <w:p w14:paraId="3C012BE7" w14:textId="77777777" w:rsidR="00FF436E" w:rsidRPr="00443CB9" w:rsidRDefault="00FF436E" w:rsidP="00FF436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rPr>
            </w:pPr>
          </w:p>
        </w:tc>
        <w:tc>
          <w:tcPr>
            <w:tcW w:w="1080" w:type="dxa"/>
          </w:tcPr>
          <w:p w14:paraId="13FE071A" w14:textId="77777777" w:rsidR="00FF436E" w:rsidRPr="00443CB9" w:rsidRDefault="00FF436E" w:rsidP="00FF436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rPr>
            </w:pPr>
            <w:r w:rsidRPr="00443CB9">
              <w:rPr>
                <w:rFonts w:asciiTheme="minorHAnsi" w:eastAsia="Times New Roman" w:hAnsiTheme="minorHAnsi" w:cstheme="minorHAnsi"/>
              </w:rPr>
              <w:t>$7500</w:t>
            </w:r>
          </w:p>
          <w:p w14:paraId="13631D2E" w14:textId="77777777" w:rsidR="00FF436E" w:rsidRPr="00443CB9" w:rsidRDefault="00FF436E" w:rsidP="00FF436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rPr>
            </w:pPr>
            <w:r w:rsidRPr="00443CB9">
              <w:rPr>
                <w:rFonts w:asciiTheme="minorHAnsi" w:eastAsia="Times New Roman" w:hAnsiTheme="minorHAnsi" w:cstheme="minorHAnsi"/>
              </w:rPr>
              <w:t xml:space="preserve">($250 x 30) </w:t>
            </w:r>
          </w:p>
        </w:tc>
        <w:tc>
          <w:tcPr>
            <w:tcW w:w="1080" w:type="dxa"/>
          </w:tcPr>
          <w:p w14:paraId="5C63320B" w14:textId="77777777" w:rsidR="00FF436E" w:rsidRPr="00443CB9" w:rsidRDefault="00FF436E" w:rsidP="00FF436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rPr>
            </w:pPr>
          </w:p>
        </w:tc>
      </w:tr>
      <w:tr w:rsidR="00FF436E" w:rsidRPr="00443CB9" w14:paraId="7172584E" w14:textId="77777777" w:rsidTr="00FF436E">
        <w:tc>
          <w:tcPr>
            <w:tcW w:w="2070" w:type="dxa"/>
          </w:tcPr>
          <w:p w14:paraId="2DDD1CF6" w14:textId="77777777" w:rsidR="00FF436E" w:rsidRPr="00443CB9" w:rsidRDefault="00FF436E" w:rsidP="00FF436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rPr>
            </w:pPr>
            <w:r w:rsidRPr="00443CB9">
              <w:rPr>
                <w:rFonts w:asciiTheme="minorHAnsi" w:eastAsia="Times New Roman" w:hAnsiTheme="minorHAnsi" w:cstheme="minorHAnsi"/>
              </w:rPr>
              <w:t>JMU and VCU project leads travel to George Mason</w:t>
            </w:r>
          </w:p>
        </w:tc>
        <w:tc>
          <w:tcPr>
            <w:tcW w:w="1350" w:type="dxa"/>
          </w:tcPr>
          <w:p w14:paraId="16ACDF2A" w14:textId="77777777" w:rsidR="00FF436E" w:rsidRPr="00443CB9" w:rsidRDefault="00FF436E" w:rsidP="00FF436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rPr>
            </w:pPr>
            <w:r w:rsidRPr="00443CB9">
              <w:rPr>
                <w:rFonts w:asciiTheme="minorHAnsi" w:eastAsia="Times New Roman" w:hAnsiTheme="minorHAnsi" w:cstheme="minorHAnsi"/>
              </w:rPr>
              <w:t>$250</w:t>
            </w:r>
          </w:p>
          <w:p w14:paraId="00FA00EA" w14:textId="77777777" w:rsidR="00FF436E" w:rsidRPr="00443CB9" w:rsidRDefault="00FF436E" w:rsidP="00FF436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rPr>
            </w:pPr>
            <w:r w:rsidRPr="00443CB9">
              <w:rPr>
                <w:rFonts w:asciiTheme="minorHAnsi" w:eastAsia="Times New Roman" w:hAnsiTheme="minorHAnsi" w:cstheme="minorHAnsi"/>
              </w:rPr>
              <w:t>($125 x 2)</w:t>
            </w:r>
          </w:p>
        </w:tc>
        <w:tc>
          <w:tcPr>
            <w:tcW w:w="1260" w:type="dxa"/>
          </w:tcPr>
          <w:p w14:paraId="1201BC65" w14:textId="77777777" w:rsidR="00FF436E" w:rsidRPr="00443CB9" w:rsidRDefault="00FF436E" w:rsidP="00FF436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rPr>
            </w:pPr>
          </w:p>
        </w:tc>
        <w:tc>
          <w:tcPr>
            <w:tcW w:w="1080" w:type="dxa"/>
          </w:tcPr>
          <w:p w14:paraId="67A528AF" w14:textId="77777777" w:rsidR="00FF436E" w:rsidRPr="00443CB9" w:rsidRDefault="00FF436E" w:rsidP="00FF436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rPr>
            </w:pPr>
          </w:p>
        </w:tc>
        <w:tc>
          <w:tcPr>
            <w:tcW w:w="1080" w:type="dxa"/>
          </w:tcPr>
          <w:p w14:paraId="4616BD8B" w14:textId="77777777" w:rsidR="00FF436E" w:rsidRPr="00443CB9" w:rsidRDefault="00FF436E" w:rsidP="00FF436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rPr>
            </w:pPr>
          </w:p>
        </w:tc>
      </w:tr>
      <w:tr w:rsidR="00FF436E" w:rsidRPr="00443CB9" w14:paraId="7A76EC5D" w14:textId="77777777" w:rsidTr="00FF436E">
        <w:tc>
          <w:tcPr>
            <w:tcW w:w="2070" w:type="dxa"/>
          </w:tcPr>
          <w:p w14:paraId="4AB2AE3C" w14:textId="77777777" w:rsidR="00FF436E" w:rsidRPr="00443CB9" w:rsidRDefault="00FF436E" w:rsidP="00FF436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rPr>
            </w:pPr>
            <w:r w:rsidRPr="00443CB9">
              <w:rPr>
                <w:rFonts w:asciiTheme="minorHAnsi" w:eastAsia="Times New Roman" w:hAnsiTheme="minorHAnsi" w:cstheme="minorHAnsi"/>
              </w:rPr>
              <w:t>Student travel to nursing homes</w:t>
            </w:r>
          </w:p>
        </w:tc>
        <w:tc>
          <w:tcPr>
            <w:tcW w:w="1350" w:type="dxa"/>
          </w:tcPr>
          <w:p w14:paraId="43D2FE0D" w14:textId="77777777" w:rsidR="00FF436E" w:rsidRPr="00443CB9" w:rsidRDefault="00FF436E" w:rsidP="00FF436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rPr>
            </w:pPr>
          </w:p>
        </w:tc>
        <w:tc>
          <w:tcPr>
            <w:tcW w:w="1260" w:type="dxa"/>
          </w:tcPr>
          <w:p w14:paraId="106912CA" w14:textId="77777777" w:rsidR="00FF436E" w:rsidRPr="00443CB9" w:rsidRDefault="00FF436E" w:rsidP="00FF436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rPr>
            </w:pPr>
          </w:p>
        </w:tc>
        <w:tc>
          <w:tcPr>
            <w:tcW w:w="1080" w:type="dxa"/>
          </w:tcPr>
          <w:p w14:paraId="2A028F99" w14:textId="77777777" w:rsidR="00FF436E" w:rsidRPr="00443CB9" w:rsidRDefault="00FF436E" w:rsidP="00FF436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rPr>
            </w:pPr>
            <w:r w:rsidRPr="00443CB9">
              <w:rPr>
                <w:rFonts w:asciiTheme="minorHAnsi" w:eastAsia="Times New Roman" w:hAnsiTheme="minorHAnsi" w:cstheme="minorHAnsi"/>
              </w:rPr>
              <w:t>$3,000</w:t>
            </w:r>
          </w:p>
          <w:p w14:paraId="3F4BAD9C" w14:textId="77777777" w:rsidR="00FF436E" w:rsidRPr="00443CB9" w:rsidRDefault="00FF436E" w:rsidP="00FF436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rPr>
            </w:pPr>
            <w:r w:rsidRPr="00443CB9">
              <w:rPr>
                <w:rFonts w:asciiTheme="minorHAnsi" w:eastAsia="Times New Roman" w:hAnsiTheme="minorHAnsi" w:cstheme="minorHAnsi"/>
              </w:rPr>
              <w:t>($100 x 30)</w:t>
            </w:r>
          </w:p>
        </w:tc>
        <w:tc>
          <w:tcPr>
            <w:tcW w:w="1080" w:type="dxa"/>
          </w:tcPr>
          <w:p w14:paraId="55500905" w14:textId="77777777" w:rsidR="00FF436E" w:rsidRPr="00443CB9" w:rsidRDefault="00FF436E" w:rsidP="00FF436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rPr>
            </w:pPr>
          </w:p>
        </w:tc>
      </w:tr>
      <w:tr w:rsidR="00FF436E" w:rsidRPr="00443CB9" w14:paraId="46157A4A" w14:textId="77777777" w:rsidTr="00FF436E">
        <w:tc>
          <w:tcPr>
            <w:tcW w:w="2070" w:type="dxa"/>
          </w:tcPr>
          <w:p w14:paraId="3F56AD09" w14:textId="77777777" w:rsidR="00FF436E" w:rsidRPr="00443CB9" w:rsidRDefault="00FF436E" w:rsidP="00FF436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rPr>
            </w:pPr>
            <w:r w:rsidRPr="00443CB9">
              <w:rPr>
                <w:rFonts w:asciiTheme="minorHAnsi" w:eastAsia="Times New Roman" w:hAnsiTheme="minorHAnsi" w:cstheme="minorHAnsi"/>
              </w:rPr>
              <w:t>Food for Summer, 2019 meeting</w:t>
            </w:r>
          </w:p>
        </w:tc>
        <w:tc>
          <w:tcPr>
            <w:tcW w:w="1350" w:type="dxa"/>
          </w:tcPr>
          <w:p w14:paraId="7B3918D8" w14:textId="77777777" w:rsidR="00FF436E" w:rsidRPr="00443CB9" w:rsidRDefault="00FF436E" w:rsidP="00FF436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rPr>
            </w:pPr>
            <w:r w:rsidRPr="00443CB9">
              <w:rPr>
                <w:rFonts w:asciiTheme="minorHAnsi" w:eastAsia="Times New Roman" w:hAnsiTheme="minorHAnsi" w:cstheme="minorHAnsi"/>
              </w:rPr>
              <w:t>$350</w:t>
            </w:r>
          </w:p>
        </w:tc>
        <w:tc>
          <w:tcPr>
            <w:tcW w:w="1260" w:type="dxa"/>
          </w:tcPr>
          <w:p w14:paraId="587B09DB" w14:textId="77777777" w:rsidR="00FF436E" w:rsidRPr="00443CB9" w:rsidRDefault="00FF436E" w:rsidP="00FF436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rPr>
            </w:pPr>
          </w:p>
        </w:tc>
        <w:tc>
          <w:tcPr>
            <w:tcW w:w="1080" w:type="dxa"/>
          </w:tcPr>
          <w:p w14:paraId="03360C46" w14:textId="77777777" w:rsidR="00FF436E" w:rsidRPr="00443CB9" w:rsidRDefault="00FF436E" w:rsidP="00FF436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rPr>
            </w:pPr>
          </w:p>
        </w:tc>
        <w:tc>
          <w:tcPr>
            <w:tcW w:w="1080" w:type="dxa"/>
          </w:tcPr>
          <w:p w14:paraId="4B819A9E" w14:textId="77777777" w:rsidR="00FF436E" w:rsidRPr="00443CB9" w:rsidRDefault="00FF436E" w:rsidP="00FF436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rPr>
            </w:pPr>
          </w:p>
        </w:tc>
      </w:tr>
      <w:tr w:rsidR="00FF436E" w:rsidRPr="00443CB9" w14:paraId="1CE32DA5" w14:textId="77777777" w:rsidTr="00FF436E">
        <w:tc>
          <w:tcPr>
            <w:tcW w:w="2070" w:type="dxa"/>
          </w:tcPr>
          <w:p w14:paraId="41014006" w14:textId="77777777" w:rsidR="00FF436E" w:rsidRPr="00443CB9" w:rsidRDefault="00FF436E" w:rsidP="00FF436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
              </w:rPr>
            </w:pPr>
            <w:r w:rsidRPr="00443CB9">
              <w:rPr>
                <w:rFonts w:asciiTheme="minorHAnsi" w:eastAsia="Times New Roman" w:hAnsiTheme="minorHAnsi" w:cstheme="minorHAnsi"/>
                <w:b/>
              </w:rPr>
              <w:t>Totals:</w:t>
            </w:r>
          </w:p>
        </w:tc>
        <w:tc>
          <w:tcPr>
            <w:tcW w:w="1350" w:type="dxa"/>
          </w:tcPr>
          <w:p w14:paraId="68020988" w14:textId="77777777" w:rsidR="00FF436E" w:rsidRPr="00443CB9" w:rsidRDefault="00FF436E" w:rsidP="00FF436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
              </w:rPr>
            </w:pPr>
            <w:r w:rsidRPr="00443CB9">
              <w:rPr>
                <w:rFonts w:asciiTheme="minorHAnsi" w:eastAsia="Times New Roman" w:hAnsiTheme="minorHAnsi" w:cstheme="minorHAnsi"/>
                <w:b/>
              </w:rPr>
              <w:t>$3,400</w:t>
            </w:r>
          </w:p>
        </w:tc>
        <w:tc>
          <w:tcPr>
            <w:tcW w:w="1260" w:type="dxa"/>
          </w:tcPr>
          <w:p w14:paraId="3134A111" w14:textId="77777777" w:rsidR="00FF436E" w:rsidRPr="00443CB9" w:rsidRDefault="00FF436E" w:rsidP="00FF436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
              </w:rPr>
            </w:pPr>
            <w:r w:rsidRPr="00443CB9">
              <w:rPr>
                <w:rFonts w:asciiTheme="minorHAnsi" w:eastAsia="Times New Roman" w:hAnsiTheme="minorHAnsi" w:cstheme="minorHAnsi"/>
                <w:b/>
              </w:rPr>
              <w:t>$2,800</w:t>
            </w:r>
          </w:p>
        </w:tc>
        <w:tc>
          <w:tcPr>
            <w:tcW w:w="1080" w:type="dxa"/>
          </w:tcPr>
          <w:p w14:paraId="4B13C9EA" w14:textId="77777777" w:rsidR="00FF436E" w:rsidRPr="00443CB9" w:rsidRDefault="00FF436E" w:rsidP="00FF436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
              </w:rPr>
            </w:pPr>
            <w:r w:rsidRPr="00443CB9">
              <w:rPr>
                <w:rFonts w:asciiTheme="minorHAnsi" w:eastAsia="Times New Roman" w:hAnsiTheme="minorHAnsi" w:cstheme="minorHAnsi"/>
                <w:b/>
              </w:rPr>
              <w:t>$13,300</w:t>
            </w:r>
          </w:p>
        </w:tc>
        <w:tc>
          <w:tcPr>
            <w:tcW w:w="1080" w:type="dxa"/>
          </w:tcPr>
          <w:p w14:paraId="5135ED73" w14:textId="77777777" w:rsidR="00FF436E" w:rsidRPr="00443CB9" w:rsidRDefault="00FF436E" w:rsidP="00FF436E">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b/>
              </w:rPr>
            </w:pPr>
            <w:r w:rsidRPr="00443CB9">
              <w:rPr>
                <w:rFonts w:asciiTheme="minorHAnsi" w:eastAsia="Times New Roman" w:hAnsiTheme="minorHAnsi" w:cstheme="minorHAnsi"/>
                <w:b/>
              </w:rPr>
              <w:t>$19,500</w:t>
            </w:r>
          </w:p>
        </w:tc>
      </w:tr>
    </w:tbl>
    <w:p w14:paraId="525AD6C0" w14:textId="77777777" w:rsidR="00FF436E" w:rsidRPr="00443CB9" w:rsidRDefault="00FF436E" w:rsidP="00FF436E">
      <w:pPr>
        <w:rPr>
          <w:rFonts w:asciiTheme="minorHAnsi" w:eastAsia="Times New Roman" w:hAnsiTheme="minorHAnsi" w:cstheme="minorHAnsi"/>
          <w:i/>
        </w:rPr>
      </w:pPr>
      <w:r w:rsidRPr="00443CB9">
        <w:rPr>
          <w:rFonts w:asciiTheme="minorHAnsi" w:eastAsia="Times New Roman" w:hAnsiTheme="minorHAnsi" w:cstheme="minorHAnsi"/>
          <w:i/>
        </w:rPr>
        <w:t>Budget Justification</w:t>
      </w:r>
    </w:p>
    <w:p w14:paraId="01ED6C5B" w14:textId="77777777" w:rsidR="00FF436E" w:rsidRPr="00443CB9" w:rsidRDefault="00FF436E" w:rsidP="00FF436E">
      <w:pPr>
        <w:widowControl w:val="0"/>
        <w:numPr>
          <w:ilvl w:val="0"/>
          <w:numId w:val="1"/>
        </w:numPr>
        <w:spacing w:line="240" w:lineRule="auto"/>
        <w:contextualSpacing/>
        <w:rPr>
          <w:rFonts w:asciiTheme="minorHAnsi" w:eastAsia="Times New Roman" w:hAnsiTheme="minorHAnsi" w:cstheme="minorHAnsi"/>
        </w:rPr>
      </w:pPr>
      <w:r w:rsidRPr="00443CB9">
        <w:rPr>
          <w:rFonts w:asciiTheme="minorHAnsi" w:eastAsia="Times New Roman" w:hAnsiTheme="minorHAnsi" w:cstheme="minorHAnsi"/>
          <w:b/>
        </w:rPr>
        <w:t xml:space="preserve">Project Leads’ Stipends. </w:t>
      </w:r>
      <w:r w:rsidRPr="00443CB9">
        <w:rPr>
          <w:rFonts w:asciiTheme="minorHAnsi" w:eastAsia="Times New Roman" w:hAnsiTheme="minorHAnsi" w:cstheme="minorHAnsi"/>
        </w:rPr>
        <w:t>Project leads will require stipends for each semester. ($400 per semester for 7 project leads).</w:t>
      </w:r>
    </w:p>
    <w:p w14:paraId="0C62820E" w14:textId="77777777" w:rsidR="00FF436E" w:rsidRPr="00443CB9" w:rsidRDefault="00FF436E" w:rsidP="00FF436E">
      <w:pPr>
        <w:widowControl w:val="0"/>
        <w:spacing w:line="240" w:lineRule="auto"/>
        <w:ind w:left="720"/>
        <w:contextualSpacing/>
        <w:rPr>
          <w:rFonts w:asciiTheme="minorHAnsi" w:eastAsia="Times New Roman" w:hAnsiTheme="minorHAnsi" w:cstheme="minorHAnsi"/>
        </w:rPr>
      </w:pPr>
    </w:p>
    <w:p w14:paraId="3A23FFE5" w14:textId="77777777" w:rsidR="00FF436E" w:rsidRPr="00443CB9" w:rsidRDefault="00FF436E" w:rsidP="00FF436E">
      <w:pPr>
        <w:widowControl w:val="0"/>
        <w:numPr>
          <w:ilvl w:val="0"/>
          <w:numId w:val="1"/>
        </w:numPr>
        <w:spacing w:line="240" w:lineRule="auto"/>
        <w:contextualSpacing/>
        <w:rPr>
          <w:rFonts w:asciiTheme="minorHAnsi" w:eastAsia="Times New Roman" w:hAnsiTheme="minorHAnsi" w:cstheme="minorHAnsi"/>
        </w:rPr>
      </w:pPr>
      <w:r w:rsidRPr="00443CB9">
        <w:rPr>
          <w:rFonts w:asciiTheme="minorHAnsi" w:eastAsia="Times New Roman" w:hAnsiTheme="minorHAnsi" w:cstheme="minorHAnsi"/>
          <w:b/>
        </w:rPr>
        <w:t xml:space="preserve">Student Stipends. </w:t>
      </w:r>
      <w:r w:rsidRPr="00443CB9">
        <w:rPr>
          <w:rFonts w:asciiTheme="minorHAnsi" w:eastAsia="Times New Roman" w:hAnsiTheme="minorHAnsi" w:cstheme="minorHAnsi"/>
        </w:rPr>
        <w:t>We are proposing to have 10 student ambassadors at each 4-VA site.  We are proposing to pay each student a $250 stipend ($7500).</w:t>
      </w:r>
    </w:p>
    <w:p w14:paraId="121CD67E" w14:textId="77777777" w:rsidR="00FF436E" w:rsidRPr="00443CB9" w:rsidRDefault="00FF436E" w:rsidP="00FF436E">
      <w:pPr>
        <w:pStyle w:val="ListParagraph"/>
        <w:rPr>
          <w:rFonts w:asciiTheme="minorHAnsi" w:eastAsia="Times New Roman" w:hAnsiTheme="minorHAnsi" w:cstheme="minorHAnsi"/>
        </w:rPr>
      </w:pPr>
    </w:p>
    <w:p w14:paraId="775D4FF3" w14:textId="77777777" w:rsidR="00FF436E" w:rsidRPr="00443CB9" w:rsidRDefault="00FF436E" w:rsidP="00FF436E">
      <w:pPr>
        <w:widowControl w:val="0"/>
        <w:numPr>
          <w:ilvl w:val="0"/>
          <w:numId w:val="1"/>
        </w:numPr>
        <w:spacing w:line="240" w:lineRule="auto"/>
        <w:contextualSpacing/>
        <w:rPr>
          <w:rFonts w:asciiTheme="minorHAnsi" w:eastAsia="Times New Roman" w:hAnsiTheme="minorHAnsi" w:cstheme="minorHAnsi"/>
        </w:rPr>
      </w:pPr>
      <w:r w:rsidRPr="00443CB9">
        <w:rPr>
          <w:rFonts w:asciiTheme="minorHAnsi" w:eastAsia="Times New Roman" w:hAnsiTheme="minorHAnsi" w:cstheme="minorHAnsi"/>
          <w:b/>
        </w:rPr>
        <w:t>Travel for Project Leads</w:t>
      </w:r>
      <w:r w:rsidRPr="00443CB9">
        <w:rPr>
          <w:rFonts w:asciiTheme="minorHAnsi" w:eastAsia="Times New Roman" w:hAnsiTheme="minorHAnsi" w:cstheme="minorHAnsi"/>
        </w:rPr>
        <w:t>.  Each project lead site coming to George Mason for training during summer, 2019 (JMU/VCU) will receive $125 per site for travel (carpooling expected).</w:t>
      </w:r>
    </w:p>
    <w:p w14:paraId="51D1159D" w14:textId="77777777" w:rsidR="00FF436E" w:rsidRPr="00443CB9" w:rsidRDefault="00FF436E" w:rsidP="00FF436E">
      <w:pPr>
        <w:pStyle w:val="ListParagraph"/>
        <w:rPr>
          <w:rFonts w:asciiTheme="minorHAnsi" w:eastAsia="Times New Roman" w:hAnsiTheme="minorHAnsi" w:cstheme="minorHAnsi"/>
        </w:rPr>
      </w:pPr>
    </w:p>
    <w:p w14:paraId="5D36F715" w14:textId="77777777" w:rsidR="00FF436E" w:rsidRPr="00443CB9" w:rsidRDefault="00FF436E" w:rsidP="00FF436E">
      <w:pPr>
        <w:widowControl w:val="0"/>
        <w:numPr>
          <w:ilvl w:val="0"/>
          <w:numId w:val="1"/>
        </w:numPr>
        <w:spacing w:line="240" w:lineRule="auto"/>
        <w:contextualSpacing/>
        <w:rPr>
          <w:rFonts w:asciiTheme="minorHAnsi" w:eastAsia="Times New Roman" w:hAnsiTheme="minorHAnsi" w:cstheme="minorHAnsi"/>
        </w:rPr>
      </w:pPr>
      <w:r w:rsidRPr="00443CB9">
        <w:rPr>
          <w:rFonts w:asciiTheme="minorHAnsi" w:eastAsia="Times New Roman" w:hAnsiTheme="minorHAnsi" w:cstheme="minorHAnsi"/>
          <w:b/>
        </w:rPr>
        <w:t>Student Travel.</w:t>
      </w:r>
      <w:r w:rsidRPr="00443CB9">
        <w:rPr>
          <w:rFonts w:asciiTheme="minorHAnsi" w:eastAsia="Times New Roman" w:hAnsiTheme="minorHAnsi" w:cstheme="minorHAnsi"/>
        </w:rPr>
        <w:t xml:space="preserve">  Each student ambassador will be reimbursed up to $100 for travel to and from nursing facilities.</w:t>
      </w:r>
    </w:p>
    <w:p w14:paraId="20B1D2AC" w14:textId="77777777" w:rsidR="00FF436E" w:rsidRPr="00443CB9" w:rsidRDefault="00FF436E" w:rsidP="00FF436E">
      <w:pPr>
        <w:pStyle w:val="ListParagraph"/>
        <w:rPr>
          <w:rFonts w:asciiTheme="minorHAnsi" w:eastAsia="Times New Roman" w:hAnsiTheme="minorHAnsi" w:cstheme="minorHAnsi"/>
        </w:rPr>
      </w:pPr>
    </w:p>
    <w:p w14:paraId="60EBD57E" w14:textId="77777777" w:rsidR="00FF436E" w:rsidRDefault="00FF436E" w:rsidP="00FF436E">
      <w:pPr>
        <w:widowControl w:val="0"/>
        <w:numPr>
          <w:ilvl w:val="0"/>
          <w:numId w:val="1"/>
        </w:numPr>
        <w:spacing w:line="240" w:lineRule="auto"/>
        <w:contextualSpacing/>
        <w:rPr>
          <w:rFonts w:asciiTheme="minorHAnsi" w:eastAsia="Times New Roman" w:hAnsiTheme="minorHAnsi" w:cstheme="minorHAnsi"/>
        </w:rPr>
      </w:pPr>
      <w:r w:rsidRPr="00443CB9">
        <w:rPr>
          <w:rFonts w:asciiTheme="minorHAnsi" w:eastAsia="Times New Roman" w:hAnsiTheme="minorHAnsi" w:cstheme="minorHAnsi"/>
          <w:b/>
        </w:rPr>
        <w:t>Food for Summer Training</w:t>
      </w:r>
      <w:r w:rsidRPr="00443CB9">
        <w:rPr>
          <w:rFonts w:asciiTheme="minorHAnsi" w:eastAsia="Times New Roman" w:hAnsiTheme="minorHAnsi" w:cstheme="minorHAnsi"/>
        </w:rPr>
        <w:t>.  Lunch will be provided at the training to be held at George Mason University during summer, 2019.</w:t>
      </w:r>
    </w:p>
    <w:p w14:paraId="526A27C7" w14:textId="77777777" w:rsidR="00EA0FA2" w:rsidRDefault="00EA0FA2" w:rsidP="00EA0FA2">
      <w:pPr>
        <w:pStyle w:val="ListParagraph"/>
        <w:rPr>
          <w:rFonts w:asciiTheme="minorHAnsi" w:eastAsia="Times New Roman" w:hAnsiTheme="minorHAnsi" w:cstheme="minorHAnsi"/>
        </w:rPr>
      </w:pPr>
    </w:p>
    <w:p w14:paraId="4D84D170" w14:textId="77777777" w:rsidR="00EA0FA2" w:rsidRPr="00EA0FA2" w:rsidRDefault="00EA0FA2" w:rsidP="00EA0FA2">
      <w:pPr>
        <w:widowControl w:val="0"/>
        <w:spacing w:line="240" w:lineRule="auto"/>
        <w:contextualSpacing/>
        <w:rPr>
          <w:rFonts w:asciiTheme="minorHAnsi" w:eastAsia="Times New Roman" w:hAnsiTheme="minorHAnsi" w:cstheme="minorHAnsi"/>
          <w:b/>
        </w:rPr>
      </w:pPr>
      <w:r w:rsidRPr="00EA0FA2">
        <w:rPr>
          <w:rFonts w:asciiTheme="minorHAnsi" w:eastAsia="Times New Roman" w:hAnsiTheme="minorHAnsi" w:cstheme="minorHAnsi"/>
          <w:b/>
        </w:rPr>
        <w:t>References</w:t>
      </w:r>
    </w:p>
    <w:p w14:paraId="7B638ED9" w14:textId="77777777" w:rsidR="00EA0FA2" w:rsidRPr="00443CB9" w:rsidRDefault="00EA0FA2" w:rsidP="00EA0FA2">
      <w:pPr>
        <w:widowControl w:val="0"/>
        <w:spacing w:line="240" w:lineRule="auto"/>
        <w:contextualSpacing/>
        <w:rPr>
          <w:rFonts w:asciiTheme="minorHAnsi" w:eastAsia="Times New Roman" w:hAnsiTheme="minorHAnsi" w:cstheme="minorHAnsi"/>
        </w:rPr>
      </w:pPr>
    </w:p>
    <w:p w14:paraId="356C20E1" w14:textId="77777777" w:rsidR="00EA0FA2" w:rsidRPr="00443CB9" w:rsidRDefault="00EA0FA2" w:rsidP="00EA0FA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rPr>
          <w:rFonts w:asciiTheme="minorHAnsi" w:hAnsiTheme="minorHAnsi" w:cstheme="minorHAnsi"/>
          <w:lang w:val="en-US"/>
        </w:rPr>
      </w:pPr>
      <w:r w:rsidRPr="00443CB9">
        <w:rPr>
          <w:rFonts w:asciiTheme="minorHAnsi" w:hAnsiTheme="minorHAnsi" w:cstheme="minorHAnsi"/>
          <w:lang w:val="en-US"/>
        </w:rPr>
        <w:t xml:space="preserve">Alzheimer’s Association. (2017). </w:t>
      </w:r>
      <w:r w:rsidRPr="00443CB9">
        <w:rPr>
          <w:rFonts w:asciiTheme="minorHAnsi" w:hAnsiTheme="minorHAnsi" w:cstheme="minorHAnsi"/>
          <w:i/>
          <w:iCs/>
          <w:lang w:val="en-US"/>
        </w:rPr>
        <w:t xml:space="preserve">2017 Alzheimer’s disease facts and figures. </w:t>
      </w:r>
      <w:r w:rsidRPr="00443CB9">
        <w:rPr>
          <w:rFonts w:asciiTheme="minorHAnsi" w:hAnsiTheme="minorHAnsi" w:cstheme="minorHAnsi"/>
          <w:lang w:val="en-US"/>
        </w:rPr>
        <w:t>Retrieved</w:t>
      </w:r>
    </w:p>
    <w:p w14:paraId="10362FEF" w14:textId="77777777" w:rsidR="00EA0FA2" w:rsidRPr="00443CB9" w:rsidRDefault="00EA0FA2" w:rsidP="00EA0FA2">
      <w:pPr>
        <w:widowControl w:val="0"/>
        <w:spacing w:line="480" w:lineRule="auto"/>
        <w:ind w:firstLine="720"/>
        <w:contextualSpacing/>
        <w:rPr>
          <w:rFonts w:asciiTheme="minorHAnsi" w:hAnsiTheme="minorHAnsi" w:cstheme="minorHAnsi"/>
          <w:lang w:val="en-US"/>
        </w:rPr>
      </w:pPr>
      <w:r w:rsidRPr="00443CB9">
        <w:rPr>
          <w:rFonts w:asciiTheme="minorHAnsi" w:hAnsiTheme="minorHAnsi" w:cstheme="minorHAnsi"/>
          <w:lang w:val="en-US"/>
        </w:rPr>
        <w:t xml:space="preserve">from </w:t>
      </w:r>
      <w:hyperlink r:id="rId7" w:history="1">
        <w:r w:rsidRPr="00443CB9">
          <w:rPr>
            <w:rStyle w:val="Hyperlink"/>
            <w:rFonts w:asciiTheme="minorHAnsi" w:hAnsiTheme="minorHAnsi" w:cstheme="minorHAnsi"/>
            <w:lang w:val="en-US"/>
          </w:rPr>
          <w:t>https://www.alz.org/documents_custom/2017-facts-and-figures.pdf</w:t>
        </w:r>
      </w:hyperlink>
      <w:r w:rsidRPr="00443CB9">
        <w:rPr>
          <w:rFonts w:asciiTheme="minorHAnsi" w:hAnsiTheme="minorHAnsi" w:cstheme="minorHAnsi"/>
          <w:lang w:val="en-US"/>
        </w:rPr>
        <w:t>.</w:t>
      </w:r>
    </w:p>
    <w:p w14:paraId="09D98F49" w14:textId="77777777" w:rsidR="00EA0FA2" w:rsidRPr="00443CB9" w:rsidRDefault="00EA0FA2" w:rsidP="00EA0FA2">
      <w:pPr>
        <w:widowControl w:val="0"/>
        <w:spacing w:line="480" w:lineRule="auto"/>
        <w:contextualSpacing/>
        <w:rPr>
          <w:rFonts w:asciiTheme="minorHAnsi" w:eastAsia="Times New Roman" w:hAnsiTheme="minorHAnsi" w:cstheme="minorHAnsi"/>
        </w:rPr>
      </w:pPr>
      <w:proofErr w:type="spellStart"/>
      <w:r w:rsidRPr="00443CB9">
        <w:rPr>
          <w:rFonts w:asciiTheme="minorHAnsi" w:hAnsiTheme="minorHAnsi" w:cstheme="minorHAnsi"/>
          <w:color w:val="auto"/>
          <w:shd w:val="clear" w:color="auto" w:fill="FFFFFF"/>
        </w:rPr>
        <w:t>Breytspraak</w:t>
      </w:r>
      <w:proofErr w:type="spellEnd"/>
      <w:r w:rsidRPr="00443CB9">
        <w:rPr>
          <w:rFonts w:asciiTheme="minorHAnsi" w:hAnsiTheme="minorHAnsi" w:cstheme="minorHAnsi"/>
          <w:color w:val="auto"/>
          <w:shd w:val="clear" w:color="auto" w:fill="FFFFFF"/>
        </w:rPr>
        <w:t>, L. &amp; Badura, L. (2015). </w:t>
      </w:r>
      <w:r w:rsidRPr="00443CB9">
        <w:rPr>
          <w:rStyle w:val="Emphasis"/>
          <w:rFonts w:asciiTheme="minorHAnsi" w:hAnsiTheme="minorHAnsi" w:cstheme="minorHAnsi"/>
          <w:color w:val="auto"/>
          <w:bdr w:val="none" w:sz="0" w:space="0" w:color="auto" w:frame="1"/>
          <w:shd w:val="clear" w:color="auto" w:fill="FFFFFF"/>
        </w:rPr>
        <w:t>Facts on Aging Quiz</w:t>
      </w:r>
      <w:r w:rsidRPr="00443CB9">
        <w:rPr>
          <w:rFonts w:asciiTheme="minorHAnsi" w:hAnsiTheme="minorHAnsi" w:cstheme="minorHAnsi"/>
          <w:color w:val="auto"/>
          <w:shd w:val="clear" w:color="auto" w:fill="FFFFFF"/>
        </w:rPr>
        <w:t> (revised; based on Palmore (1977; 1981)). Retrieved from </w:t>
      </w:r>
      <w:hyperlink r:id="rId8" w:history="1">
        <w:r w:rsidRPr="00443CB9">
          <w:rPr>
            <w:rStyle w:val="Hyperlink"/>
            <w:rFonts w:asciiTheme="minorHAnsi" w:hAnsiTheme="minorHAnsi" w:cstheme="minorHAnsi"/>
            <w:color w:val="0086B3"/>
            <w:bdr w:val="none" w:sz="0" w:space="0" w:color="auto" w:frame="1"/>
            <w:shd w:val="clear" w:color="auto" w:fill="FFFFFF"/>
          </w:rPr>
          <w:t>https://aging.umkc.edu/quiz/</w:t>
        </w:r>
      </w:hyperlink>
      <w:r w:rsidRPr="00443CB9">
        <w:rPr>
          <w:rFonts w:asciiTheme="minorHAnsi" w:hAnsiTheme="minorHAnsi" w:cstheme="minorHAnsi"/>
          <w:color w:val="003265"/>
          <w:shd w:val="clear" w:color="auto" w:fill="FFFFFF"/>
        </w:rPr>
        <w:t>.</w:t>
      </w:r>
    </w:p>
    <w:p w14:paraId="7A5AA47B" w14:textId="77777777" w:rsidR="00EA0FA2" w:rsidRPr="00443CB9" w:rsidRDefault="00EA0FA2" w:rsidP="00EA0FA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ind w:left="360" w:hanging="360"/>
        <w:rPr>
          <w:rFonts w:asciiTheme="minorHAnsi" w:hAnsiTheme="minorHAnsi" w:cstheme="minorHAnsi"/>
          <w:i/>
          <w:iCs/>
          <w:lang w:val="en-US"/>
        </w:rPr>
      </w:pPr>
      <w:r w:rsidRPr="00443CB9">
        <w:rPr>
          <w:rFonts w:asciiTheme="minorHAnsi" w:hAnsiTheme="minorHAnsi" w:cstheme="minorHAnsi"/>
          <w:lang w:val="en-US"/>
        </w:rPr>
        <w:t xml:space="preserve">Centers for Medicare &amp; Medicaid Services (CMS). (2018). </w:t>
      </w:r>
      <w:r w:rsidRPr="00443CB9">
        <w:rPr>
          <w:rFonts w:asciiTheme="minorHAnsi" w:hAnsiTheme="minorHAnsi" w:cstheme="minorHAnsi"/>
          <w:i/>
          <w:iCs/>
          <w:lang w:val="en-US"/>
        </w:rPr>
        <w:t>National partnership to</w:t>
      </w:r>
    </w:p>
    <w:p w14:paraId="0264EF09" w14:textId="77777777" w:rsidR="00EA0FA2" w:rsidRPr="00443CB9" w:rsidRDefault="00EA0FA2" w:rsidP="00EA0FA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ind w:left="360"/>
        <w:rPr>
          <w:rFonts w:asciiTheme="minorHAnsi" w:hAnsiTheme="minorHAnsi" w:cstheme="minorHAnsi"/>
          <w:lang w:val="en-US"/>
        </w:rPr>
      </w:pPr>
      <w:r w:rsidRPr="00443CB9">
        <w:rPr>
          <w:rFonts w:asciiTheme="minorHAnsi" w:hAnsiTheme="minorHAnsi" w:cstheme="minorHAnsi"/>
          <w:i/>
          <w:iCs/>
          <w:lang w:val="en-US"/>
        </w:rPr>
        <w:t xml:space="preserve">improve dementia care in nursing homes. </w:t>
      </w:r>
      <w:r w:rsidRPr="00443CB9">
        <w:rPr>
          <w:rFonts w:asciiTheme="minorHAnsi" w:hAnsiTheme="minorHAnsi" w:cstheme="minorHAnsi"/>
          <w:lang w:val="en-US"/>
        </w:rPr>
        <w:t>Retrieved from</w:t>
      </w:r>
    </w:p>
    <w:p w14:paraId="7532D28E" w14:textId="77777777" w:rsidR="00EA0FA2" w:rsidRPr="00443CB9" w:rsidRDefault="00EA0FA2" w:rsidP="00EA0FA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ind w:left="360"/>
        <w:rPr>
          <w:rFonts w:asciiTheme="minorHAnsi" w:hAnsiTheme="minorHAnsi" w:cstheme="minorHAnsi"/>
          <w:color w:val="0563C2"/>
          <w:lang w:val="en-US"/>
        </w:rPr>
      </w:pPr>
      <w:r w:rsidRPr="00443CB9">
        <w:rPr>
          <w:rFonts w:asciiTheme="minorHAnsi" w:hAnsiTheme="minorHAnsi" w:cstheme="minorHAnsi"/>
          <w:color w:val="0563C2"/>
          <w:lang w:val="en-US"/>
        </w:rPr>
        <w:t>https://www.cms.gov/Medicare/Provider-Enrollment-and-</w:t>
      </w:r>
    </w:p>
    <w:p w14:paraId="39C48AD3" w14:textId="77777777" w:rsidR="00EA0FA2" w:rsidRPr="00443CB9" w:rsidRDefault="00EA0FA2" w:rsidP="00EA0FA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ind w:left="360" w:hanging="360"/>
        <w:rPr>
          <w:rFonts w:asciiTheme="minorHAnsi" w:hAnsiTheme="minorHAnsi" w:cstheme="minorHAnsi"/>
          <w:color w:val="0563C2"/>
          <w:lang w:val="en-US"/>
        </w:rPr>
      </w:pPr>
      <w:r w:rsidRPr="00443CB9">
        <w:rPr>
          <w:rFonts w:asciiTheme="minorHAnsi" w:hAnsiTheme="minorHAnsi" w:cstheme="minorHAnsi"/>
          <w:color w:val="0563C2"/>
          <w:lang w:val="en-US"/>
        </w:rPr>
        <w:t>Certification/SurveyCertificationGenInfo/National-Partnership-to-Improve-Dementia-</w:t>
      </w:r>
    </w:p>
    <w:p w14:paraId="440E8729" w14:textId="77777777" w:rsidR="00EA0FA2" w:rsidRPr="00443CB9" w:rsidRDefault="00EA0FA2" w:rsidP="00EA0FA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ind w:left="360"/>
        <w:rPr>
          <w:rFonts w:asciiTheme="minorHAnsi" w:hAnsiTheme="minorHAnsi" w:cstheme="minorHAnsi"/>
          <w:lang w:val="en-US"/>
        </w:rPr>
      </w:pPr>
      <w:r w:rsidRPr="00443CB9">
        <w:rPr>
          <w:rFonts w:asciiTheme="minorHAnsi" w:hAnsiTheme="minorHAnsi" w:cstheme="minorHAnsi"/>
          <w:color w:val="0563C2"/>
          <w:lang w:val="en-US"/>
        </w:rPr>
        <w:t>Care-in-Nursing-Homes.html</w:t>
      </w:r>
      <w:r w:rsidRPr="00443CB9">
        <w:rPr>
          <w:rFonts w:asciiTheme="minorHAnsi" w:hAnsiTheme="minorHAnsi" w:cstheme="minorHAnsi"/>
          <w:lang w:val="en-US"/>
        </w:rPr>
        <w:t>.</w:t>
      </w:r>
    </w:p>
    <w:p w14:paraId="7C6406CF" w14:textId="77777777" w:rsidR="00EA0FA2" w:rsidRPr="00443CB9" w:rsidRDefault="00EA0FA2" w:rsidP="00EA0FA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ind w:left="360" w:hanging="360"/>
        <w:rPr>
          <w:rFonts w:asciiTheme="minorHAnsi" w:hAnsiTheme="minorHAnsi" w:cstheme="minorHAnsi"/>
          <w:i/>
          <w:iCs/>
          <w:lang w:val="en-US"/>
        </w:rPr>
      </w:pPr>
      <w:proofErr w:type="spellStart"/>
      <w:r w:rsidRPr="00443CB9">
        <w:rPr>
          <w:rFonts w:asciiTheme="minorHAnsi" w:hAnsiTheme="minorHAnsi" w:cstheme="minorHAnsi"/>
          <w:lang w:val="en-US"/>
        </w:rPr>
        <w:lastRenderedPageBreak/>
        <w:t>Gerdner</w:t>
      </w:r>
      <w:proofErr w:type="spellEnd"/>
      <w:r w:rsidRPr="00443CB9">
        <w:rPr>
          <w:rFonts w:asciiTheme="minorHAnsi" w:hAnsiTheme="minorHAnsi" w:cstheme="minorHAnsi"/>
          <w:lang w:val="en-US"/>
        </w:rPr>
        <w:t xml:space="preserve">, L. A. (1997). An individualized music intervention for agitation. </w:t>
      </w:r>
      <w:r w:rsidRPr="00443CB9">
        <w:rPr>
          <w:rFonts w:asciiTheme="minorHAnsi" w:hAnsiTheme="minorHAnsi" w:cstheme="minorHAnsi"/>
          <w:i/>
          <w:iCs/>
          <w:lang w:val="en-US"/>
        </w:rPr>
        <w:t>Journal of the</w:t>
      </w:r>
    </w:p>
    <w:p w14:paraId="24662804" w14:textId="77777777" w:rsidR="00EA0FA2" w:rsidRPr="00443CB9" w:rsidRDefault="00EA0FA2" w:rsidP="00EA0FA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ind w:left="360"/>
        <w:rPr>
          <w:rFonts w:asciiTheme="minorHAnsi" w:hAnsiTheme="minorHAnsi" w:cstheme="minorHAnsi"/>
          <w:lang w:val="en-US"/>
        </w:rPr>
      </w:pPr>
      <w:r w:rsidRPr="00443CB9">
        <w:rPr>
          <w:rFonts w:asciiTheme="minorHAnsi" w:hAnsiTheme="minorHAnsi" w:cstheme="minorHAnsi"/>
          <w:i/>
          <w:iCs/>
          <w:lang w:val="en-US"/>
        </w:rPr>
        <w:t>American Psychiatric Nurses Association</w:t>
      </w:r>
      <w:r w:rsidRPr="00443CB9">
        <w:rPr>
          <w:rFonts w:asciiTheme="minorHAnsi" w:hAnsiTheme="minorHAnsi" w:cstheme="minorHAnsi"/>
          <w:lang w:val="en-US"/>
        </w:rPr>
        <w:t xml:space="preserve">, </w:t>
      </w:r>
      <w:r w:rsidRPr="00443CB9">
        <w:rPr>
          <w:rFonts w:asciiTheme="minorHAnsi" w:hAnsiTheme="minorHAnsi" w:cstheme="minorHAnsi"/>
          <w:i/>
          <w:iCs/>
          <w:lang w:val="en-US"/>
        </w:rPr>
        <w:t>3</w:t>
      </w:r>
      <w:r w:rsidRPr="00443CB9">
        <w:rPr>
          <w:rFonts w:asciiTheme="minorHAnsi" w:hAnsiTheme="minorHAnsi" w:cstheme="minorHAnsi"/>
          <w:lang w:val="en-US"/>
        </w:rPr>
        <w:t>(6), 177–184.</w:t>
      </w:r>
    </w:p>
    <w:p w14:paraId="7E19DBD2" w14:textId="77777777" w:rsidR="00EA0FA2" w:rsidRPr="00443CB9" w:rsidRDefault="00EA0FA2" w:rsidP="00EA0FA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ind w:left="360" w:hanging="360"/>
        <w:rPr>
          <w:rFonts w:asciiTheme="minorHAnsi" w:hAnsiTheme="minorHAnsi" w:cstheme="minorHAnsi"/>
          <w:i/>
          <w:iCs/>
          <w:lang w:val="en-US"/>
        </w:rPr>
      </w:pPr>
      <w:proofErr w:type="spellStart"/>
      <w:r w:rsidRPr="00443CB9">
        <w:rPr>
          <w:rFonts w:asciiTheme="minorHAnsi" w:hAnsiTheme="minorHAnsi" w:cstheme="minorHAnsi"/>
          <w:lang w:val="en-US"/>
        </w:rPr>
        <w:t>Gerdner</w:t>
      </w:r>
      <w:proofErr w:type="spellEnd"/>
      <w:r w:rsidRPr="00443CB9">
        <w:rPr>
          <w:rFonts w:asciiTheme="minorHAnsi" w:hAnsiTheme="minorHAnsi" w:cstheme="minorHAnsi"/>
          <w:lang w:val="en-US"/>
        </w:rPr>
        <w:t xml:space="preserve">, L. A. (2010). Individualized music for elders with dementia. </w:t>
      </w:r>
      <w:r w:rsidRPr="00443CB9">
        <w:rPr>
          <w:rFonts w:asciiTheme="minorHAnsi" w:hAnsiTheme="minorHAnsi" w:cstheme="minorHAnsi"/>
          <w:i/>
          <w:iCs/>
          <w:lang w:val="en-US"/>
        </w:rPr>
        <w:t>Journal of</w:t>
      </w:r>
    </w:p>
    <w:p w14:paraId="4112F43C" w14:textId="77777777" w:rsidR="00EA0FA2" w:rsidRPr="00443CB9" w:rsidRDefault="00EA0FA2" w:rsidP="00EA0FA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ind w:left="360"/>
        <w:rPr>
          <w:rFonts w:asciiTheme="minorHAnsi" w:hAnsiTheme="minorHAnsi" w:cstheme="minorHAnsi"/>
          <w:lang w:val="en-US"/>
        </w:rPr>
      </w:pPr>
      <w:r w:rsidRPr="00443CB9">
        <w:rPr>
          <w:rFonts w:asciiTheme="minorHAnsi" w:hAnsiTheme="minorHAnsi" w:cstheme="minorHAnsi"/>
          <w:i/>
          <w:iCs/>
          <w:lang w:val="en-US"/>
        </w:rPr>
        <w:t>Gerontological Nursing</w:t>
      </w:r>
      <w:r w:rsidRPr="00443CB9">
        <w:rPr>
          <w:rFonts w:asciiTheme="minorHAnsi" w:hAnsiTheme="minorHAnsi" w:cstheme="minorHAnsi"/>
          <w:lang w:val="en-US"/>
        </w:rPr>
        <w:t xml:space="preserve">, </w:t>
      </w:r>
      <w:r w:rsidRPr="00443CB9">
        <w:rPr>
          <w:rFonts w:asciiTheme="minorHAnsi" w:hAnsiTheme="minorHAnsi" w:cstheme="minorHAnsi"/>
          <w:i/>
          <w:iCs/>
          <w:lang w:val="en-US"/>
        </w:rPr>
        <w:t>36</w:t>
      </w:r>
      <w:r w:rsidRPr="00443CB9">
        <w:rPr>
          <w:rFonts w:asciiTheme="minorHAnsi" w:hAnsiTheme="minorHAnsi" w:cstheme="minorHAnsi"/>
          <w:lang w:val="en-US"/>
        </w:rPr>
        <w:t>(6), 7–15.</w:t>
      </w:r>
    </w:p>
    <w:p w14:paraId="0F307FD6" w14:textId="77777777" w:rsidR="00EA0FA2" w:rsidRPr="00443CB9" w:rsidRDefault="00EA0FA2" w:rsidP="00EA0FA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rPr>
          <w:rFonts w:asciiTheme="minorHAnsi" w:hAnsiTheme="minorHAnsi" w:cstheme="minorHAnsi"/>
          <w:lang w:val="en-US"/>
        </w:rPr>
      </w:pPr>
      <w:proofErr w:type="spellStart"/>
      <w:r w:rsidRPr="00443CB9">
        <w:rPr>
          <w:rFonts w:asciiTheme="minorHAnsi" w:hAnsiTheme="minorHAnsi" w:cstheme="minorHAnsi"/>
          <w:lang w:val="en-US"/>
        </w:rPr>
        <w:t>Gerdner</w:t>
      </w:r>
      <w:proofErr w:type="spellEnd"/>
      <w:r w:rsidRPr="00443CB9">
        <w:rPr>
          <w:rFonts w:asciiTheme="minorHAnsi" w:hAnsiTheme="minorHAnsi" w:cstheme="minorHAnsi"/>
          <w:lang w:val="en-US"/>
        </w:rPr>
        <w:t>, L. A. (2012). Individualized music for dementia: Evolution and application of</w:t>
      </w:r>
    </w:p>
    <w:p w14:paraId="52A4E6A5" w14:textId="77777777" w:rsidR="00EA0FA2" w:rsidRPr="00443CB9" w:rsidRDefault="00EA0FA2" w:rsidP="00EA0FA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ind w:firstLine="720"/>
        <w:rPr>
          <w:rFonts w:asciiTheme="minorHAnsi" w:hAnsiTheme="minorHAnsi" w:cstheme="minorHAnsi"/>
          <w:lang w:val="en-US"/>
        </w:rPr>
      </w:pPr>
      <w:r w:rsidRPr="00443CB9">
        <w:rPr>
          <w:rFonts w:asciiTheme="minorHAnsi" w:hAnsiTheme="minorHAnsi" w:cstheme="minorHAnsi"/>
          <w:lang w:val="en-US"/>
        </w:rPr>
        <w:t xml:space="preserve">evidence-based protocol. </w:t>
      </w:r>
      <w:r w:rsidRPr="00443CB9">
        <w:rPr>
          <w:rFonts w:asciiTheme="minorHAnsi" w:hAnsiTheme="minorHAnsi" w:cstheme="minorHAnsi"/>
          <w:i/>
          <w:iCs/>
          <w:lang w:val="en-US"/>
        </w:rPr>
        <w:t>World Journal of Psychiatry</w:t>
      </w:r>
      <w:r w:rsidRPr="00443CB9">
        <w:rPr>
          <w:rFonts w:asciiTheme="minorHAnsi" w:hAnsiTheme="minorHAnsi" w:cstheme="minorHAnsi"/>
          <w:lang w:val="en-US"/>
        </w:rPr>
        <w:t xml:space="preserve">, </w:t>
      </w:r>
      <w:r w:rsidRPr="00443CB9">
        <w:rPr>
          <w:rFonts w:asciiTheme="minorHAnsi" w:hAnsiTheme="minorHAnsi" w:cstheme="minorHAnsi"/>
          <w:i/>
          <w:iCs/>
          <w:lang w:val="en-US"/>
        </w:rPr>
        <w:t>2</w:t>
      </w:r>
      <w:r w:rsidRPr="00443CB9">
        <w:rPr>
          <w:rFonts w:asciiTheme="minorHAnsi" w:hAnsiTheme="minorHAnsi" w:cstheme="minorHAnsi"/>
          <w:lang w:val="en-US"/>
        </w:rPr>
        <w:t>(2), 26.</w:t>
      </w:r>
    </w:p>
    <w:p w14:paraId="1B3120BC" w14:textId="77777777" w:rsidR="00EA0FA2" w:rsidRPr="00443CB9" w:rsidRDefault="00EA0FA2" w:rsidP="00EA0FA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ind w:left="360" w:hanging="360"/>
        <w:rPr>
          <w:rFonts w:asciiTheme="minorHAnsi" w:hAnsiTheme="minorHAnsi" w:cstheme="minorHAnsi"/>
          <w:i/>
          <w:iCs/>
          <w:lang w:val="en-US"/>
        </w:rPr>
      </w:pPr>
      <w:r w:rsidRPr="00443CB9">
        <w:rPr>
          <w:rFonts w:asciiTheme="minorHAnsi" w:hAnsiTheme="minorHAnsi" w:cstheme="minorHAnsi"/>
          <w:lang w:val="en-US"/>
        </w:rPr>
        <w:t xml:space="preserve">Human Rights Watch. (2018). </w:t>
      </w:r>
      <w:r w:rsidRPr="00443CB9">
        <w:rPr>
          <w:rFonts w:asciiTheme="minorHAnsi" w:hAnsiTheme="minorHAnsi" w:cstheme="minorHAnsi"/>
          <w:i/>
          <w:iCs/>
          <w:lang w:val="en-US"/>
        </w:rPr>
        <w:t>“They want docile”: How nursing homes in the United</w:t>
      </w:r>
    </w:p>
    <w:p w14:paraId="46C18923" w14:textId="77777777" w:rsidR="00EA0FA2" w:rsidRPr="00443CB9" w:rsidRDefault="00EA0FA2" w:rsidP="00EA0FA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ind w:left="360"/>
        <w:rPr>
          <w:rFonts w:asciiTheme="minorHAnsi" w:hAnsiTheme="minorHAnsi" w:cstheme="minorHAnsi"/>
          <w:lang w:val="en-US"/>
        </w:rPr>
      </w:pPr>
      <w:r w:rsidRPr="00443CB9">
        <w:rPr>
          <w:rFonts w:asciiTheme="minorHAnsi" w:hAnsiTheme="minorHAnsi" w:cstheme="minorHAnsi"/>
          <w:i/>
          <w:iCs/>
          <w:lang w:val="en-US"/>
        </w:rPr>
        <w:t xml:space="preserve">States overmedicate people with dementia. </w:t>
      </w:r>
      <w:r w:rsidRPr="00443CB9">
        <w:rPr>
          <w:rFonts w:asciiTheme="minorHAnsi" w:hAnsiTheme="minorHAnsi" w:cstheme="minorHAnsi"/>
          <w:lang w:val="en-US"/>
        </w:rPr>
        <w:t>Retrieved from</w:t>
      </w:r>
    </w:p>
    <w:p w14:paraId="09B6F070" w14:textId="77777777" w:rsidR="00EA0FA2" w:rsidRPr="00443CB9" w:rsidRDefault="00EA0FA2" w:rsidP="00EA0FA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ind w:left="360"/>
        <w:rPr>
          <w:rFonts w:asciiTheme="minorHAnsi" w:hAnsiTheme="minorHAnsi" w:cstheme="minorHAnsi"/>
          <w:color w:val="0563C2"/>
          <w:lang w:val="en-US"/>
        </w:rPr>
      </w:pPr>
      <w:r w:rsidRPr="00443CB9">
        <w:rPr>
          <w:rFonts w:asciiTheme="minorHAnsi" w:hAnsiTheme="minorHAnsi" w:cstheme="minorHAnsi"/>
          <w:color w:val="0563C2"/>
          <w:lang w:val="en-US"/>
        </w:rPr>
        <w:t>https://www.hrw.org/report/2018/02/05/they-want-docile/how-nursing-homes-unitedstates-</w:t>
      </w:r>
    </w:p>
    <w:p w14:paraId="4A32C1AB" w14:textId="77777777" w:rsidR="00EA0FA2" w:rsidRPr="00443CB9" w:rsidRDefault="00EA0FA2" w:rsidP="00EA0FA2">
      <w:pPr>
        <w:widowControl w:val="0"/>
        <w:spacing w:line="480" w:lineRule="auto"/>
        <w:ind w:left="360"/>
        <w:contextualSpacing/>
        <w:rPr>
          <w:rFonts w:asciiTheme="minorHAnsi" w:hAnsiTheme="minorHAnsi" w:cstheme="minorHAnsi"/>
          <w:color w:val="0563C2"/>
          <w:lang w:val="en-US"/>
        </w:rPr>
      </w:pPr>
      <w:r w:rsidRPr="00443CB9">
        <w:rPr>
          <w:rFonts w:asciiTheme="minorHAnsi" w:hAnsiTheme="minorHAnsi" w:cstheme="minorHAnsi"/>
          <w:color w:val="0563C2"/>
          <w:lang w:val="en-US"/>
        </w:rPr>
        <w:t>overmedicate-people-dementia</w:t>
      </w:r>
    </w:p>
    <w:p w14:paraId="183C93D1" w14:textId="77777777" w:rsidR="00EA0FA2" w:rsidRPr="00443CB9" w:rsidRDefault="00EA0FA2" w:rsidP="00EA0FA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ind w:left="360" w:hanging="360"/>
        <w:rPr>
          <w:rFonts w:asciiTheme="minorHAnsi" w:hAnsiTheme="minorHAnsi" w:cstheme="minorHAnsi"/>
          <w:lang w:val="en-US"/>
        </w:rPr>
      </w:pPr>
      <w:proofErr w:type="spellStart"/>
      <w:r w:rsidRPr="00443CB9">
        <w:rPr>
          <w:rFonts w:asciiTheme="minorHAnsi" w:hAnsiTheme="minorHAnsi" w:cstheme="minorHAnsi"/>
          <w:lang w:val="en-US"/>
        </w:rPr>
        <w:t>Matto</w:t>
      </w:r>
      <w:proofErr w:type="spellEnd"/>
      <w:r w:rsidRPr="00443CB9">
        <w:rPr>
          <w:rFonts w:asciiTheme="minorHAnsi" w:hAnsiTheme="minorHAnsi" w:cstheme="minorHAnsi"/>
          <w:lang w:val="en-US"/>
        </w:rPr>
        <w:t>, H.C., Tompkins, C. J., Ihara, E. S., Inoue, M., &amp; Byrd, A. (2015). Results from a</w:t>
      </w:r>
    </w:p>
    <w:p w14:paraId="66FF7278" w14:textId="77777777" w:rsidR="00EA0FA2" w:rsidRPr="00443CB9" w:rsidRDefault="00EA0FA2" w:rsidP="00EA0FA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ind w:left="360"/>
        <w:rPr>
          <w:rFonts w:asciiTheme="minorHAnsi" w:hAnsiTheme="minorHAnsi" w:cstheme="minorHAnsi"/>
          <w:lang w:val="en-US"/>
        </w:rPr>
      </w:pPr>
      <w:r w:rsidRPr="00443CB9">
        <w:rPr>
          <w:rFonts w:asciiTheme="minorHAnsi" w:hAnsiTheme="minorHAnsi" w:cstheme="minorHAnsi"/>
          <w:lang w:val="en-US"/>
        </w:rPr>
        <w:t>Music, Imagery, and Movement (</w:t>
      </w:r>
      <w:proofErr w:type="spellStart"/>
      <w:r w:rsidRPr="00443CB9">
        <w:rPr>
          <w:rFonts w:asciiTheme="minorHAnsi" w:hAnsiTheme="minorHAnsi" w:cstheme="minorHAnsi"/>
          <w:lang w:val="en-US"/>
        </w:rPr>
        <w:t>MiM</w:t>
      </w:r>
      <w:proofErr w:type="spellEnd"/>
      <w:r w:rsidRPr="00443CB9">
        <w:rPr>
          <w:rFonts w:asciiTheme="minorHAnsi" w:hAnsiTheme="minorHAnsi" w:cstheme="minorHAnsi"/>
          <w:lang w:val="en-US"/>
        </w:rPr>
        <w:t>) treatment intervention in a long-term care</w:t>
      </w:r>
    </w:p>
    <w:p w14:paraId="70D7529D" w14:textId="77777777" w:rsidR="00EA0FA2" w:rsidRPr="00443CB9" w:rsidRDefault="00EA0FA2" w:rsidP="00EA0FA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ind w:left="360"/>
        <w:rPr>
          <w:rFonts w:asciiTheme="minorHAnsi" w:hAnsiTheme="minorHAnsi" w:cstheme="minorHAnsi"/>
          <w:lang w:val="en-US"/>
        </w:rPr>
      </w:pPr>
      <w:proofErr w:type="spellStart"/>
      <w:proofErr w:type="gramStart"/>
      <w:r w:rsidRPr="00443CB9">
        <w:rPr>
          <w:rFonts w:asciiTheme="minorHAnsi" w:hAnsiTheme="minorHAnsi" w:cstheme="minorHAnsi"/>
          <w:lang w:val="en-US"/>
        </w:rPr>
        <w:t>facility.</w:t>
      </w:r>
      <w:r w:rsidRPr="00443CB9">
        <w:rPr>
          <w:rFonts w:asciiTheme="minorHAnsi" w:hAnsiTheme="minorHAnsi" w:cstheme="minorHAnsi"/>
          <w:i/>
          <w:iCs/>
          <w:lang w:val="en-US"/>
        </w:rPr>
        <w:t>Families</w:t>
      </w:r>
      <w:proofErr w:type="spellEnd"/>
      <w:proofErr w:type="gramEnd"/>
      <w:r w:rsidRPr="00443CB9">
        <w:rPr>
          <w:rFonts w:asciiTheme="minorHAnsi" w:hAnsiTheme="minorHAnsi" w:cstheme="minorHAnsi"/>
          <w:i/>
          <w:iCs/>
          <w:lang w:val="en-US"/>
        </w:rPr>
        <w:t xml:space="preserve"> in Society, 96</w:t>
      </w:r>
      <w:r w:rsidRPr="00443CB9">
        <w:rPr>
          <w:rFonts w:asciiTheme="minorHAnsi" w:hAnsiTheme="minorHAnsi" w:cstheme="minorHAnsi"/>
          <w:lang w:val="en-US"/>
        </w:rPr>
        <w:t>(4), 277-283.</w:t>
      </w:r>
    </w:p>
    <w:p w14:paraId="0F8935E4" w14:textId="77777777" w:rsidR="00EA0FA2" w:rsidRPr="00443CB9" w:rsidRDefault="00EA0FA2" w:rsidP="00EA0FA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ind w:left="360" w:hanging="360"/>
        <w:rPr>
          <w:rFonts w:asciiTheme="minorHAnsi" w:hAnsiTheme="minorHAnsi" w:cstheme="minorHAnsi"/>
          <w:lang w:val="en-US"/>
        </w:rPr>
      </w:pPr>
      <w:proofErr w:type="spellStart"/>
      <w:r w:rsidRPr="00443CB9">
        <w:rPr>
          <w:rFonts w:asciiTheme="minorHAnsi" w:hAnsiTheme="minorHAnsi" w:cstheme="minorHAnsi"/>
          <w:lang w:val="en-US"/>
        </w:rPr>
        <w:t>Sherratt</w:t>
      </w:r>
      <w:proofErr w:type="spellEnd"/>
      <w:r w:rsidRPr="00443CB9">
        <w:rPr>
          <w:rFonts w:asciiTheme="minorHAnsi" w:hAnsiTheme="minorHAnsi" w:cstheme="minorHAnsi"/>
          <w:lang w:val="en-US"/>
        </w:rPr>
        <w:t>, K., Thornton, A., &amp; Hatton, C. (2004). Music interventions for people with</w:t>
      </w:r>
    </w:p>
    <w:p w14:paraId="1DE53230" w14:textId="77777777" w:rsidR="00EA0FA2" w:rsidRPr="00443CB9" w:rsidRDefault="00EA0FA2" w:rsidP="00EA0FA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ind w:left="360"/>
        <w:rPr>
          <w:rFonts w:asciiTheme="minorHAnsi" w:hAnsiTheme="minorHAnsi" w:cstheme="minorHAnsi"/>
          <w:lang w:val="en-US"/>
        </w:rPr>
      </w:pPr>
      <w:r w:rsidRPr="00443CB9">
        <w:rPr>
          <w:rFonts w:asciiTheme="minorHAnsi" w:hAnsiTheme="minorHAnsi" w:cstheme="minorHAnsi"/>
          <w:lang w:val="en-US"/>
        </w:rPr>
        <w:t xml:space="preserve">dementia: A review of the literature. </w:t>
      </w:r>
      <w:r w:rsidRPr="00443CB9">
        <w:rPr>
          <w:rFonts w:asciiTheme="minorHAnsi" w:hAnsiTheme="minorHAnsi" w:cstheme="minorHAnsi"/>
          <w:i/>
          <w:iCs/>
          <w:lang w:val="en-US"/>
        </w:rPr>
        <w:t>Aging &amp; Mental Health</w:t>
      </w:r>
      <w:r w:rsidRPr="00443CB9">
        <w:rPr>
          <w:rFonts w:asciiTheme="minorHAnsi" w:hAnsiTheme="minorHAnsi" w:cstheme="minorHAnsi"/>
          <w:lang w:val="en-US"/>
        </w:rPr>
        <w:t xml:space="preserve">, </w:t>
      </w:r>
      <w:r w:rsidRPr="00443CB9">
        <w:rPr>
          <w:rFonts w:asciiTheme="minorHAnsi" w:hAnsiTheme="minorHAnsi" w:cstheme="minorHAnsi"/>
          <w:i/>
          <w:iCs/>
          <w:lang w:val="en-US"/>
        </w:rPr>
        <w:t>8</w:t>
      </w:r>
      <w:r w:rsidRPr="00443CB9">
        <w:rPr>
          <w:rFonts w:asciiTheme="minorHAnsi" w:hAnsiTheme="minorHAnsi" w:cstheme="minorHAnsi"/>
          <w:lang w:val="en-US"/>
        </w:rPr>
        <w:t>(1), 3–12.</w:t>
      </w:r>
    </w:p>
    <w:p w14:paraId="7CC3246A" w14:textId="77777777" w:rsidR="00EA0FA2" w:rsidRPr="00443CB9" w:rsidRDefault="00EA0FA2" w:rsidP="00EA0FA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ind w:left="360" w:hanging="360"/>
        <w:rPr>
          <w:rFonts w:asciiTheme="minorHAnsi" w:hAnsiTheme="minorHAnsi" w:cstheme="minorHAnsi"/>
          <w:lang w:val="en-US"/>
        </w:rPr>
      </w:pPr>
      <w:r w:rsidRPr="00443CB9">
        <w:rPr>
          <w:rFonts w:asciiTheme="minorHAnsi" w:hAnsiTheme="minorHAnsi" w:cstheme="minorHAnsi"/>
          <w:lang w:val="en-US"/>
        </w:rPr>
        <w:t>Sung, H.-C., Chang, A. M., &amp; Lee, W.-L. (2010). A preferred music listening</w:t>
      </w:r>
    </w:p>
    <w:p w14:paraId="6558F390" w14:textId="77777777" w:rsidR="00EA0FA2" w:rsidRPr="00443CB9" w:rsidRDefault="00EA0FA2" w:rsidP="00EA0FA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ind w:left="360"/>
        <w:rPr>
          <w:rFonts w:asciiTheme="minorHAnsi" w:hAnsiTheme="minorHAnsi" w:cstheme="minorHAnsi"/>
          <w:i/>
          <w:iCs/>
          <w:lang w:val="en-US"/>
        </w:rPr>
      </w:pPr>
      <w:r w:rsidRPr="00443CB9">
        <w:rPr>
          <w:rFonts w:asciiTheme="minorHAnsi" w:hAnsiTheme="minorHAnsi" w:cstheme="minorHAnsi"/>
          <w:lang w:val="en-US"/>
        </w:rPr>
        <w:t xml:space="preserve">intervention to reduce anxiety in older adults with dementia in nursing homes. </w:t>
      </w:r>
      <w:r w:rsidRPr="00443CB9">
        <w:rPr>
          <w:rFonts w:asciiTheme="minorHAnsi" w:hAnsiTheme="minorHAnsi" w:cstheme="minorHAnsi"/>
          <w:i/>
          <w:iCs/>
          <w:lang w:val="en-US"/>
        </w:rPr>
        <w:t>Journal of</w:t>
      </w:r>
    </w:p>
    <w:p w14:paraId="2084BB4C" w14:textId="77777777" w:rsidR="00EA0FA2" w:rsidRPr="00443CB9" w:rsidRDefault="00EA0FA2" w:rsidP="00EA0FA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ind w:left="360"/>
        <w:rPr>
          <w:rFonts w:asciiTheme="minorHAnsi" w:hAnsiTheme="minorHAnsi" w:cstheme="minorHAnsi"/>
          <w:lang w:val="en-US"/>
        </w:rPr>
      </w:pPr>
      <w:r w:rsidRPr="00443CB9">
        <w:rPr>
          <w:rFonts w:asciiTheme="minorHAnsi" w:hAnsiTheme="minorHAnsi" w:cstheme="minorHAnsi"/>
          <w:i/>
          <w:iCs/>
          <w:lang w:val="en-US"/>
        </w:rPr>
        <w:t>Clinical Nursing</w:t>
      </w:r>
      <w:r w:rsidRPr="00443CB9">
        <w:rPr>
          <w:rFonts w:asciiTheme="minorHAnsi" w:hAnsiTheme="minorHAnsi" w:cstheme="minorHAnsi"/>
          <w:lang w:val="en-US"/>
        </w:rPr>
        <w:t xml:space="preserve">, </w:t>
      </w:r>
      <w:r w:rsidRPr="00443CB9">
        <w:rPr>
          <w:rFonts w:asciiTheme="minorHAnsi" w:hAnsiTheme="minorHAnsi" w:cstheme="minorHAnsi"/>
          <w:i/>
          <w:iCs/>
          <w:lang w:val="en-US"/>
        </w:rPr>
        <w:t>19</w:t>
      </w:r>
      <w:r w:rsidRPr="00443CB9">
        <w:rPr>
          <w:rFonts w:asciiTheme="minorHAnsi" w:hAnsiTheme="minorHAnsi" w:cstheme="minorHAnsi"/>
          <w:lang w:val="en-US"/>
        </w:rPr>
        <w:t>(7-8), 1056–1064.</w:t>
      </w:r>
    </w:p>
    <w:p w14:paraId="1F12203D" w14:textId="77777777" w:rsidR="00EA0FA2" w:rsidRPr="00443CB9" w:rsidRDefault="00EA0FA2" w:rsidP="00EA0FA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ind w:left="360" w:hanging="360"/>
        <w:rPr>
          <w:rFonts w:asciiTheme="minorHAnsi" w:hAnsiTheme="minorHAnsi" w:cstheme="minorHAnsi"/>
          <w:i/>
          <w:iCs/>
          <w:lang w:val="en-US"/>
        </w:rPr>
      </w:pPr>
      <w:r w:rsidRPr="00443CB9">
        <w:rPr>
          <w:rFonts w:asciiTheme="minorHAnsi" w:hAnsiTheme="minorHAnsi" w:cstheme="minorHAnsi"/>
          <w:lang w:val="en-US"/>
        </w:rPr>
        <w:t xml:space="preserve">Tompkins, C. J., Ihara, E. S., Inoue, M., </w:t>
      </w:r>
      <w:proofErr w:type="spellStart"/>
      <w:r w:rsidRPr="00443CB9">
        <w:rPr>
          <w:rFonts w:asciiTheme="minorHAnsi" w:hAnsiTheme="minorHAnsi" w:cstheme="minorHAnsi"/>
          <w:lang w:val="en-US"/>
        </w:rPr>
        <w:t>Matto</w:t>
      </w:r>
      <w:proofErr w:type="spellEnd"/>
      <w:r w:rsidRPr="00443CB9">
        <w:rPr>
          <w:rFonts w:asciiTheme="minorHAnsi" w:hAnsiTheme="minorHAnsi" w:cstheme="minorHAnsi"/>
          <w:lang w:val="en-US"/>
        </w:rPr>
        <w:t xml:space="preserve">, H. C., &amp; </w:t>
      </w:r>
      <w:proofErr w:type="spellStart"/>
      <w:r w:rsidRPr="00443CB9">
        <w:rPr>
          <w:rFonts w:asciiTheme="minorHAnsi" w:hAnsiTheme="minorHAnsi" w:cstheme="minorHAnsi"/>
          <w:lang w:val="en-US"/>
        </w:rPr>
        <w:t>Sonneman</w:t>
      </w:r>
      <w:proofErr w:type="spellEnd"/>
      <w:r w:rsidRPr="00443CB9">
        <w:rPr>
          <w:rFonts w:asciiTheme="minorHAnsi" w:hAnsiTheme="minorHAnsi" w:cstheme="minorHAnsi"/>
          <w:lang w:val="en-US"/>
        </w:rPr>
        <w:t xml:space="preserve">, S. (2016). </w:t>
      </w:r>
      <w:r w:rsidRPr="00443CB9">
        <w:rPr>
          <w:rFonts w:asciiTheme="minorHAnsi" w:hAnsiTheme="minorHAnsi" w:cstheme="minorHAnsi"/>
          <w:i/>
          <w:iCs/>
          <w:lang w:val="en-US"/>
        </w:rPr>
        <w:t>Individuals with dementia at adult day health centers: Examining the effects of</w:t>
      </w:r>
    </w:p>
    <w:p w14:paraId="156B7E88" w14:textId="77777777" w:rsidR="00EA0FA2" w:rsidRPr="00443CB9" w:rsidRDefault="00EA0FA2" w:rsidP="00EA0FA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ind w:left="450" w:hanging="90"/>
        <w:rPr>
          <w:rFonts w:asciiTheme="minorHAnsi" w:hAnsiTheme="minorHAnsi" w:cstheme="minorHAnsi"/>
          <w:lang w:val="en-US"/>
        </w:rPr>
      </w:pPr>
      <w:r w:rsidRPr="00443CB9">
        <w:rPr>
          <w:rFonts w:asciiTheme="minorHAnsi" w:hAnsiTheme="minorHAnsi" w:cstheme="minorHAnsi"/>
          <w:i/>
          <w:iCs/>
          <w:lang w:val="en-US"/>
        </w:rPr>
        <w:t>individualized music on mood and agitation</w:t>
      </w:r>
      <w:r w:rsidRPr="00443CB9">
        <w:rPr>
          <w:rFonts w:asciiTheme="minorHAnsi" w:hAnsiTheme="minorHAnsi" w:cstheme="minorHAnsi"/>
          <w:lang w:val="en-US"/>
        </w:rPr>
        <w:t>. Alzheimer’s and Related Diseases Research</w:t>
      </w:r>
    </w:p>
    <w:p w14:paraId="57E1EDFD" w14:textId="77777777" w:rsidR="00EA0FA2" w:rsidRPr="00443CB9" w:rsidRDefault="00EA0FA2" w:rsidP="00EA0FA2">
      <w:pPr>
        <w:widowControl w:val="0"/>
        <w:spacing w:line="480" w:lineRule="auto"/>
        <w:contextualSpacing/>
        <w:rPr>
          <w:rFonts w:asciiTheme="minorHAnsi" w:hAnsiTheme="minorHAnsi" w:cstheme="minorHAnsi"/>
          <w:lang w:val="en-US"/>
        </w:rPr>
      </w:pPr>
      <w:r w:rsidRPr="00443CB9">
        <w:rPr>
          <w:rFonts w:asciiTheme="minorHAnsi" w:hAnsiTheme="minorHAnsi" w:cstheme="minorHAnsi"/>
          <w:lang w:val="en-US"/>
        </w:rPr>
        <w:t xml:space="preserve">     Award Fund Final Technical Report.</w:t>
      </w:r>
    </w:p>
    <w:p w14:paraId="1173E0CC" w14:textId="77777777" w:rsidR="00EA0FA2" w:rsidRPr="00443CB9" w:rsidRDefault="00EA0FA2" w:rsidP="00EA0FA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ind w:left="360" w:hanging="360"/>
        <w:rPr>
          <w:rFonts w:asciiTheme="minorHAnsi" w:hAnsiTheme="minorHAnsi" w:cstheme="minorHAnsi"/>
          <w:lang w:val="en-US"/>
        </w:rPr>
      </w:pPr>
      <w:proofErr w:type="spellStart"/>
      <w:r w:rsidRPr="00443CB9">
        <w:rPr>
          <w:rFonts w:asciiTheme="minorHAnsi" w:hAnsiTheme="minorHAnsi" w:cstheme="minorHAnsi"/>
          <w:lang w:val="en-US"/>
        </w:rPr>
        <w:t>Vasionyté</w:t>
      </w:r>
      <w:proofErr w:type="spellEnd"/>
      <w:r w:rsidRPr="00443CB9">
        <w:rPr>
          <w:rFonts w:asciiTheme="minorHAnsi" w:hAnsiTheme="minorHAnsi" w:cstheme="minorHAnsi"/>
          <w:lang w:val="en-US"/>
        </w:rPr>
        <w:t>, I., &amp; Madison, G. (2013). Musical intervention for patients with dementia: A</w:t>
      </w:r>
    </w:p>
    <w:p w14:paraId="2583BC71" w14:textId="77777777" w:rsidR="00EA0FA2" w:rsidRPr="00443CB9" w:rsidRDefault="00EA0FA2" w:rsidP="00EA0FA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ind w:left="360"/>
        <w:rPr>
          <w:rFonts w:asciiTheme="minorHAnsi" w:hAnsiTheme="minorHAnsi" w:cstheme="minorHAnsi"/>
          <w:lang w:val="en-US"/>
        </w:rPr>
      </w:pPr>
      <w:proofErr w:type="spellStart"/>
      <w:r w:rsidRPr="00443CB9">
        <w:rPr>
          <w:rFonts w:asciiTheme="minorHAnsi" w:hAnsiTheme="minorHAnsi" w:cstheme="minorHAnsi"/>
          <w:lang w:val="en-US"/>
        </w:rPr>
        <w:t>metaanalysis</w:t>
      </w:r>
      <w:proofErr w:type="spellEnd"/>
      <w:r w:rsidRPr="00443CB9">
        <w:rPr>
          <w:rFonts w:asciiTheme="minorHAnsi" w:hAnsiTheme="minorHAnsi" w:cstheme="minorHAnsi"/>
          <w:lang w:val="en-US"/>
        </w:rPr>
        <w:t xml:space="preserve">. </w:t>
      </w:r>
      <w:r w:rsidRPr="00443CB9">
        <w:rPr>
          <w:rFonts w:asciiTheme="minorHAnsi" w:hAnsiTheme="minorHAnsi" w:cstheme="minorHAnsi"/>
          <w:i/>
          <w:iCs/>
          <w:lang w:val="en-US"/>
        </w:rPr>
        <w:t>Journal of Clinical Nursing</w:t>
      </w:r>
      <w:r w:rsidRPr="00443CB9">
        <w:rPr>
          <w:rFonts w:asciiTheme="minorHAnsi" w:hAnsiTheme="minorHAnsi" w:cstheme="minorHAnsi"/>
          <w:lang w:val="en-US"/>
        </w:rPr>
        <w:t xml:space="preserve">, </w:t>
      </w:r>
      <w:r w:rsidRPr="00443CB9">
        <w:rPr>
          <w:rFonts w:asciiTheme="minorHAnsi" w:hAnsiTheme="minorHAnsi" w:cstheme="minorHAnsi"/>
          <w:i/>
          <w:iCs/>
          <w:lang w:val="en-US"/>
        </w:rPr>
        <w:t>22</w:t>
      </w:r>
      <w:r w:rsidRPr="00443CB9">
        <w:rPr>
          <w:rFonts w:asciiTheme="minorHAnsi" w:hAnsiTheme="minorHAnsi" w:cstheme="minorHAnsi"/>
          <w:lang w:val="en-US"/>
        </w:rPr>
        <w:t>(9-10), 1203-1216.</w:t>
      </w:r>
    </w:p>
    <w:p w14:paraId="49E0F5B8" w14:textId="77777777" w:rsidR="00EA0FA2" w:rsidRPr="00443CB9" w:rsidRDefault="00EA0FA2" w:rsidP="00EA0FA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rPr>
          <w:rFonts w:asciiTheme="minorHAnsi" w:hAnsiTheme="minorHAnsi" w:cstheme="minorHAnsi"/>
          <w:i/>
          <w:iCs/>
          <w:lang w:val="en-US"/>
        </w:rPr>
      </w:pPr>
      <w:r w:rsidRPr="00443CB9">
        <w:rPr>
          <w:rFonts w:asciiTheme="minorHAnsi" w:hAnsiTheme="minorHAnsi" w:cstheme="minorHAnsi"/>
          <w:lang w:val="en-US"/>
        </w:rPr>
        <w:lastRenderedPageBreak/>
        <w:t xml:space="preserve">Virginia Alzheimer’s Disease and Related Disorders Commission. (2015). </w:t>
      </w:r>
      <w:r w:rsidRPr="00443CB9">
        <w:rPr>
          <w:rFonts w:asciiTheme="minorHAnsi" w:hAnsiTheme="minorHAnsi" w:cstheme="minorHAnsi"/>
          <w:i/>
          <w:iCs/>
          <w:lang w:val="en-US"/>
        </w:rPr>
        <w:t>Dementia</w:t>
      </w:r>
    </w:p>
    <w:p w14:paraId="563F764C" w14:textId="77777777" w:rsidR="00EA0FA2" w:rsidRPr="00443CB9" w:rsidRDefault="00EA0FA2" w:rsidP="00EA0FA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ind w:left="450" w:hanging="90"/>
        <w:rPr>
          <w:rFonts w:asciiTheme="minorHAnsi" w:hAnsiTheme="minorHAnsi" w:cstheme="minorHAnsi"/>
          <w:i/>
          <w:iCs/>
          <w:lang w:val="en-US"/>
        </w:rPr>
      </w:pPr>
      <w:r w:rsidRPr="00443CB9">
        <w:rPr>
          <w:rFonts w:asciiTheme="minorHAnsi" w:hAnsiTheme="minorHAnsi" w:cstheme="minorHAnsi"/>
          <w:i/>
          <w:iCs/>
          <w:lang w:val="en-US"/>
        </w:rPr>
        <w:t xml:space="preserve">state plan: Virginia’s response to the needs of individuals with dementia and </w:t>
      </w:r>
      <w:proofErr w:type="gramStart"/>
      <w:r w:rsidRPr="00443CB9">
        <w:rPr>
          <w:rFonts w:asciiTheme="minorHAnsi" w:hAnsiTheme="minorHAnsi" w:cstheme="minorHAnsi"/>
          <w:i/>
          <w:iCs/>
          <w:lang w:val="en-US"/>
        </w:rPr>
        <w:t>their</w:t>
      </w:r>
      <w:proofErr w:type="gramEnd"/>
    </w:p>
    <w:p w14:paraId="4C831242" w14:textId="69AA5DCE" w:rsidR="00FF436E" w:rsidRPr="008F5135" w:rsidRDefault="00EA0FA2" w:rsidP="008F513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ind w:left="450" w:hanging="90"/>
        <w:rPr>
          <w:rFonts w:asciiTheme="minorHAnsi" w:hAnsiTheme="minorHAnsi" w:cstheme="minorHAnsi"/>
          <w:lang w:val="en-US"/>
        </w:rPr>
        <w:sectPr w:rsidR="00FF436E" w:rsidRPr="008F5135" w:rsidSect="00846853">
          <w:footerReference w:type="even" r:id="rId9"/>
          <w:footerReference w:type="default" r:id="rId10"/>
          <w:pgSz w:w="12240" w:h="15840"/>
          <w:pgMar w:top="1440" w:right="1440" w:bottom="1440" w:left="1440" w:header="0" w:footer="720" w:gutter="0"/>
          <w:pgNumType w:fmt="lowerRoman" w:start="1"/>
          <w:cols w:space="720"/>
          <w:titlePg/>
          <w:docGrid w:linePitch="299"/>
        </w:sectPr>
      </w:pPr>
      <w:r w:rsidRPr="00443CB9">
        <w:rPr>
          <w:rFonts w:asciiTheme="minorHAnsi" w:hAnsiTheme="minorHAnsi" w:cstheme="minorHAnsi"/>
          <w:i/>
          <w:iCs/>
          <w:lang w:val="en-US"/>
        </w:rPr>
        <w:t xml:space="preserve">caregivers. </w:t>
      </w:r>
      <w:r w:rsidRPr="00443CB9">
        <w:rPr>
          <w:rFonts w:asciiTheme="minorHAnsi" w:hAnsiTheme="minorHAnsi" w:cstheme="minorHAnsi"/>
          <w:lang w:val="en-US"/>
        </w:rPr>
        <w:t xml:space="preserve">Retrieved from </w:t>
      </w:r>
      <w:hyperlink r:id="rId11" w:history="1">
        <w:r w:rsidRPr="00443CB9">
          <w:rPr>
            <w:rStyle w:val="Hyperlink"/>
            <w:rFonts w:asciiTheme="minorHAnsi" w:hAnsiTheme="minorHAnsi" w:cstheme="minorHAnsi"/>
            <w:lang w:val="en-US"/>
          </w:rPr>
          <w:t>http://alzpossible.org/wp-content/uploads/2015/03/2015</w:t>
        </w:r>
      </w:hyperlink>
      <w:r w:rsidRPr="00443CB9">
        <w:rPr>
          <w:rFonts w:asciiTheme="minorHAnsi" w:hAnsiTheme="minorHAnsi" w:cstheme="minorHAnsi"/>
          <w:lang w:val="en-US"/>
        </w:rPr>
        <w:t xml:space="preserve"> VADementia-State-Plan-Final-Draft.pdf</w:t>
      </w:r>
    </w:p>
    <w:p w14:paraId="5B60402C" w14:textId="77777777" w:rsidR="00DA6AAA" w:rsidRPr="00443CB9" w:rsidRDefault="00DA6AAA">
      <w:pPr>
        <w:rPr>
          <w:rFonts w:asciiTheme="minorHAnsi" w:eastAsia="Times New Roman" w:hAnsiTheme="minorHAnsi" w:cstheme="minorHAnsi"/>
          <w:b/>
        </w:rPr>
        <w:sectPr w:rsidR="00DA6AAA" w:rsidRPr="00443CB9" w:rsidSect="00846853">
          <w:pgSz w:w="12240" w:h="15840"/>
          <w:pgMar w:top="1440" w:right="1440" w:bottom="1440" w:left="1440" w:header="0" w:footer="720" w:gutter="0"/>
          <w:pgNumType w:fmt="lowerRoman" w:start="1"/>
          <w:cols w:space="720"/>
        </w:sectPr>
      </w:pPr>
    </w:p>
    <w:p w14:paraId="328B4509" w14:textId="1157A039" w:rsidR="00E80226" w:rsidRPr="00443CB9" w:rsidRDefault="00E80226">
      <w:pPr>
        <w:rPr>
          <w:rFonts w:asciiTheme="minorHAnsi" w:eastAsia="Times New Roman" w:hAnsiTheme="minorHAnsi" w:cstheme="minorHAnsi"/>
        </w:rPr>
      </w:pPr>
    </w:p>
    <w:sectPr w:rsidR="00E80226" w:rsidRPr="00443CB9" w:rsidSect="000970EC">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962E1" w14:textId="77777777" w:rsidR="00083004" w:rsidRDefault="00083004">
      <w:pPr>
        <w:spacing w:line="240" w:lineRule="auto"/>
      </w:pPr>
      <w:r>
        <w:separator/>
      </w:r>
    </w:p>
  </w:endnote>
  <w:endnote w:type="continuationSeparator" w:id="0">
    <w:p w14:paraId="36ED3F16" w14:textId="77777777" w:rsidR="00083004" w:rsidRDefault="000830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A9503" w14:textId="77777777" w:rsidR="00844425" w:rsidRDefault="00844425" w:rsidP="008444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8347CB" w14:textId="77777777" w:rsidR="00844425" w:rsidRDefault="00844425" w:rsidP="00DA6A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00865" w14:textId="77777777" w:rsidR="00844425" w:rsidRPr="00DA6AAA" w:rsidRDefault="00844425" w:rsidP="00DA6AAA">
    <w:pPr>
      <w:pStyle w:val="Footer"/>
      <w:ind w:right="360"/>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09559" w14:textId="77777777" w:rsidR="00083004" w:rsidRDefault="00083004">
      <w:pPr>
        <w:spacing w:line="240" w:lineRule="auto"/>
      </w:pPr>
      <w:r>
        <w:separator/>
      </w:r>
    </w:p>
  </w:footnote>
  <w:footnote w:type="continuationSeparator" w:id="0">
    <w:p w14:paraId="5660F5C0" w14:textId="77777777" w:rsidR="00083004" w:rsidRDefault="000830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1CFB"/>
    <w:multiLevelType w:val="multilevel"/>
    <w:tmpl w:val="11AA0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8F0741"/>
    <w:multiLevelType w:val="multilevel"/>
    <w:tmpl w:val="91D63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A113F0"/>
    <w:multiLevelType w:val="multilevel"/>
    <w:tmpl w:val="2D84A326"/>
    <w:lvl w:ilvl="0">
      <w:start w:val="1"/>
      <w:numFmt w:val="bullet"/>
      <w:lvlText w:val="●"/>
      <w:lvlJc w:val="left"/>
      <w:pPr>
        <w:ind w:left="2700" w:hanging="360"/>
      </w:pPr>
      <w:rPr>
        <w:u w:val="none"/>
      </w:rPr>
    </w:lvl>
    <w:lvl w:ilvl="1">
      <w:start w:val="1"/>
      <w:numFmt w:val="bullet"/>
      <w:lvlText w:val="○"/>
      <w:lvlJc w:val="left"/>
      <w:pPr>
        <w:ind w:left="108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441026"/>
    <w:multiLevelType w:val="multilevel"/>
    <w:tmpl w:val="5ABA0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F931CB"/>
    <w:multiLevelType w:val="hybridMultilevel"/>
    <w:tmpl w:val="A3FC9A1A"/>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2638A"/>
    <w:multiLevelType w:val="multilevel"/>
    <w:tmpl w:val="F0FA5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85426D"/>
    <w:multiLevelType w:val="hybridMultilevel"/>
    <w:tmpl w:val="86D06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363EE3"/>
    <w:multiLevelType w:val="multilevel"/>
    <w:tmpl w:val="8E105E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CB118D1"/>
    <w:multiLevelType w:val="multilevel"/>
    <w:tmpl w:val="5F7A2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D616A07"/>
    <w:multiLevelType w:val="multilevel"/>
    <w:tmpl w:val="99E08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A52A6F"/>
    <w:multiLevelType w:val="multilevel"/>
    <w:tmpl w:val="47C60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67D694D"/>
    <w:multiLevelType w:val="multilevel"/>
    <w:tmpl w:val="E8BE4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801003B"/>
    <w:multiLevelType w:val="multilevel"/>
    <w:tmpl w:val="1EBA1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D347C63"/>
    <w:multiLevelType w:val="hybridMultilevel"/>
    <w:tmpl w:val="58C6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0A3A7A"/>
    <w:multiLevelType w:val="multilevel"/>
    <w:tmpl w:val="2A2E9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8D4030E"/>
    <w:multiLevelType w:val="multilevel"/>
    <w:tmpl w:val="D7963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3741E98"/>
    <w:multiLevelType w:val="multilevel"/>
    <w:tmpl w:val="AE545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6F33F10"/>
    <w:multiLevelType w:val="multilevel"/>
    <w:tmpl w:val="F7984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15B735B"/>
    <w:multiLevelType w:val="multilevel"/>
    <w:tmpl w:val="91D63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5DC40B0"/>
    <w:multiLevelType w:val="multilevel"/>
    <w:tmpl w:val="CFAC86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96D228D"/>
    <w:multiLevelType w:val="multilevel"/>
    <w:tmpl w:val="8D129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8"/>
  </w:num>
  <w:num w:numId="3">
    <w:abstractNumId w:val="20"/>
  </w:num>
  <w:num w:numId="4">
    <w:abstractNumId w:val="16"/>
  </w:num>
  <w:num w:numId="5">
    <w:abstractNumId w:val="10"/>
  </w:num>
  <w:num w:numId="6">
    <w:abstractNumId w:val="7"/>
  </w:num>
  <w:num w:numId="7">
    <w:abstractNumId w:val="9"/>
  </w:num>
  <w:num w:numId="8">
    <w:abstractNumId w:val="18"/>
  </w:num>
  <w:num w:numId="9">
    <w:abstractNumId w:val="19"/>
  </w:num>
  <w:num w:numId="10">
    <w:abstractNumId w:val="15"/>
  </w:num>
  <w:num w:numId="11">
    <w:abstractNumId w:val="3"/>
  </w:num>
  <w:num w:numId="12">
    <w:abstractNumId w:val="0"/>
  </w:num>
  <w:num w:numId="13">
    <w:abstractNumId w:val="14"/>
  </w:num>
  <w:num w:numId="14">
    <w:abstractNumId w:val="12"/>
  </w:num>
  <w:num w:numId="15">
    <w:abstractNumId w:val="5"/>
  </w:num>
  <w:num w:numId="16">
    <w:abstractNumId w:val="11"/>
  </w:num>
  <w:num w:numId="17">
    <w:abstractNumId w:val="17"/>
  </w:num>
  <w:num w:numId="18">
    <w:abstractNumId w:val="4"/>
  </w:num>
  <w:num w:numId="19">
    <w:abstractNumId w:val="6"/>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89B"/>
    <w:rsid w:val="00005AB2"/>
    <w:rsid w:val="00010725"/>
    <w:rsid w:val="00014B44"/>
    <w:rsid w:val="00054309"/>
    <w:rsid w:val="00083004"/>
    <w:rsid w:val="000934D5"/>
    <w:rsid w:val="000970EC"/>
    <w:rsid w:val="000A1E64"/>
    <w:rsid w:val="000A23E1"/>
    <w:rsid w:val="000A6751"/>
    <w:rsid w:val="000C213A"/>
    <w:rsid w:val="000D2513"/>
    <w:rsid w:val="000F4FC3"/>
    <w:rsid w:val="00105EEA"/>
    <w:rsid w:val="00110DDE"/>
    <w:rsid w:val="0014254B"/>
    <w:rsid w:val="00151755"/>
    <w:rsid w:val="00166938"/>
    <w:rsid w:val="001711FD"/>
    <w:rsid w:val="001B2C3F"/>
    <w:rsid w:val="001B44F1"/>
    <w:rsid w:val="001B7943"/>
    <w:rsid w:val="001C1F62"/>
    <w:rsid w:val="001C4F21"/>
    <w:rsid w:val="00205301"/>
    <w:rsid w:val="00242523"/>
    <w:rsid w:val="00242D71"/>
    <w:rsid w:val="00250714"/>
    <w:rsid w:val="00265F93"/>
    <w:rsid w:val="002C5C78"/>
    <w:rsid w:val="002E2AB7"/>
    <w:rsid w:val="002E657C"/>
    <w:rsid w:val="002E6BAF"/>
    <w:rsid w:val="00303CE6"/>
    <w:rsid w:val="0030516A"/>
    <w:rsid w:val="003054AF"/>
    <w:rsid w:val="00306AB7"/>
    <w:rsid w:val="00306E0E"/>
    <w:rsid w:val="0031204D"/>
    <w:rsid w:val="0031412F"/>
    <w:rsid w:val="00340B7E"/>
    <w:rsid w:val="00385166"/>
    <w:rsid w:val="0038742D"/>
    <w:rsid w:val="003919B0"/>
    <w:rsid w:val="003B787E"/>
    <w:rsid w:val="003F3840"/>
    <w:rsid w:val="003F556D"/>
    <w:rsid w:val="004336BC"/>
    <w:rsid w:val="00443CB9"/>
    <w:rsid w:val="00444486"/>
    <w:rsid w:val="004501BE"/>
    <w:rsid w:val="00451711"/>
    <w:rsid w:val="00477DE5"/>
    <w:rsid w:val="004E146F"/>
    <w:rsid w:val="004E3165"/>
    <w:rsid w:val="004F4919"/>
    <w:rsid w:val="00510228"/>
    <w:rsid w:val="0053275F"/>
    <w:rsid w:val="0054739F"/>
    <w:rsid w:val="00555C33"/>
    <w:rsid w:val="00572C3E"/>
    <w:rsid w:val="00577EEF"/>
    <w:rsid w:val="00584C41"/>
    <w:rsid w:val="00584F22"/>
    <w:rsid w:val="0059267F"/>
    <w:rsid w:val="005A598C"/>
    <w:rsid w:val="005B5DAA"/>
    <w:rsid w:val="005C428C"/>
    <w:rsid w:val="005F15B6"/>
    <w:rsid w:val="005F71A1"/>
    <w:rsid w:val="00603AFC"/>
    <w:rsid w:val="00673B17"/>
    <w:rsid w:val="006771F9"/>
    <w:rsid w:val="00682A09"/>
    <w:rsid w:val="00685DF5"/>
    <w:rsid w:val="006A3B52"/>
    <w:rsid w:val="006B263E"/>
    <w:rsid w:val="006E760A"/>
    <w:rsid w:val="006F2B57"/>
    <w:rsid w:val="00706153"/>
    <w:rsid w:val="00731230"/>
    <w:rsid w:val="00745565"/>
    <w:rsid w:val="00750F7E"/>
    <w:rsid w:val="00753CFF"/>
    <w:rsid w:val="007A1687"/>
    <w:rsid w:val="007A75E7"/>
    <w:rsid w:val="007B4327"/>
    <w:rsid w:val="007E5501"/>
    <w:rsid w:val="007F2E48"/>
    <w:rsid w:val="00825E19"/>
    <w:rsid w:val="00844425"/>
    <w:rsid w:val="00846853"/>
    <w:rsid w:val="00885C4D"/>
    <w:rsid w:val="00886385"/>
    <w:rsid w:val="00890EB4"/>
    <w:rsid w:val="008E6177"/>
    <w:rsid w:val="008F5135"/>
    <w:rsid w:val="00906B1D"/>
    <w:rsid w:val="00916EB0"/>
    <w:rsid w:val="00937DB9"/>
    <w:rsid w:val="0094789B"/>
    <w:rsid w:val="009553CC"/>
    <w:rsid w:val="00986880"/>
    <w:rsid w:val="009B7D89"/>
    <w:rsid w:val="009F1853"/>
    <w:rsid w:val="00A34D35"/>
    <w:rsid w:val="00A7209E"/>
    <w:rsid w:val="00AE71C9"/>
    <w:rsid w:val="00B30BD4"/>
    <w:rsid w:val="00B379C6"/>
    <w:rsid w:val="00BD1360"/>
    <w:rsid w:val="00BD1CDF"/>
    <w:rsid w:val="00BD2845"/>
    <w:rsid w:val="00BE3F15"/>
    <w:rsid w:val="00C02D24"/>
    <w:rsid w:val="00C16D7B"/>
    <w:rsid w:val="00C72010"/>
    <w:rsid w:val="00C82C50"/>
    <w:rsid w:val="00C940C5"/>
    <w:rsid w:val="00CA48AA"/>
    <w:rsid w:val="00CE355B"/>
    <w:rsid w:val="00CF6EA3"/>
    <w:rsid w:val="00D11520"/>
    <w:rsid w:val="00D147F9"/>
    <w:rsid w:val="00DA094B"/>
    <w:rsid w:val="00DA6AAA"/>
    <w:rsid w:val="00DC63AE"/>
    <w:rsid w:val="00DE7ABB"/>
    <w:rsid w:val="00DF1BE2"/>
    <w:rsid w:val="00E129F8"/>
    <w:rsid w:val="00E3293A"/>
    <w:rsid w:val="00E3306F"/>
    <w:rsid w:val="00E6695C"/>
    <w:rsid w:val="00E80226"/>
    <w:rsid w:val="00E80E38"/>
    <w:rsid w:val="00E8697E"/>
    <w:rsid w:val="00E95C20"/>
    <w:rsid w:val="00EA0FA2"/>
    <w:rsid w:val="00EA77AE"/>
    <w:rsid w:val="00EC1389"/>
    <w:rsid w:val="00EC5C54"/>
    <w:rsid w:val="00EC5D08"/>
    <w:rsid w:val="00ED2AA2"/>
    <w:rsid w:val="00ED463A"/>
    <w:rsid w:val="00EF56A3"/>
    <w:rsid w:val="00EF76CE"/>
    <w:rsid w:val="00F11158"/>
    <w:rsid w:val="00F253C7"/>
    <w:rsid w:val="00F36F37"/>
    <w:rsid w:val="00F54741"/>
    <w:rsid w:val="00F606A8"/>
    <w:rsid w:val="00F841CA"/>
    <w:rsid w:val="00FA27E1"/>
    <w:rsid w:val="00FB54CB"/>
    <w:rsid w:val="00FE3F2B"/>
    <w:rsid w:val="00FE4E3E"/>
    <w:rsid w:val="00FE745D"/>
    <w:rsid w:val="00FF4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3D5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03CE6"/>
    <w:pPr>
      <w:tabs>
        <w:tab w:val="center" w:pos="4680"/>
        <w:tab w:val="right" w:pos="9360"/>
      </w:tabs>
      <w:spacing w:line="240" w:lineRule="auto"/>
    </w:pPr>
  </w:style>
  <w:style w:type="character" w:customStyle="1" w:styleId="HeaderChar">
    <w:name w:val="Header Char"/>
    <w:basedOn w:val="DefaultParagraphFont"/>
    <w:link w:val="Header"/>
    <w:uiPriority w:val="99"/>
    <w:rsid w:val="00303CE6"/>
  </w:style>
  <w:style w:type="paragraph" w:styleId="Footer">
    <w:name w:val="footer"/>
    <w:basedOn w:val="Normal"/>
    <w:link w:val="FooterChar"/>
    <w:uiPriority w:val="99"/>
    <w:unhideWhenUsed/>
    <w:rsid w:val="00303CE6"/>
    <w:pPr>
      <w:tabs>
        <w:tab w:val="center" w:pos="4680"/>
        <w:tab w:val="right" w:pos="9360"/>
      </w:tabs>
      <w:spacing w:line="240" w:lineRule="auto"/>
    </w:pPr>
  </w:style>
  <w:style w:type="character" w:customStyle="1" w:styleId="FooterChar">
    <w:name w:val="Footer Char"/>
    <w:basedOn w:val="DefaultParagraphFont"/>
    <w:link w:val="Footer"/>
    <w:uiPriority w:val="99"/>
    <w:rsid w:val="00303CE6"/>
  </w:style>
  <w:style w:type="character" w:styleId="PageNumber">
    <w:name w:val="page number"/>
    <w:basedOn w:val="DefaultParagraphFont"/>
    <w:uiPriority w:val="99"/>
    <w:semiHidden/>
    <w:unhideWhenUsed/>
    <w:rsid w:val="00DA6AAA"/>
  </w:style>
  <w:style w:type="paragraph" w:styleId="ListParagraph">
    <w:name w:val="List Paragraph"/>
    <w:basedOn w:val="Normal"/>
    <w:uiPriority w:val="34"/>
    <w:qFormat/>
    <w:rsid w:val="0031204D"/>
    <w:pPr>
      <w:pBdr>
        <w:top w:val="none" w:sz="0" w:space="0" w:color="auto"/>
        <w:left w:val="none" w:sz="0" w:space="0" w:color="auto"/>
        <w:bottom w:val="none" w:sz="0" w:space="0" w:color="auto"/>
        <w:right w:val="none" w:sz="0" w:space="0" w:color="auto"/>
        <w:between w:val="none" w:sz="0" w:space="0" w:color="auto"/>
      </w:pBdr>
      <w:spacing w:line="240" w:lineRule="auto"/>
      <w:ind w:left="720"/>
    </w:pPr>
    <w:rPr>
      <w:rFonts w:ascii="Calibri" w:eastAsia="Calibri" w:hAnsi="Calibri" w:cs="Calibri"/>
      <w:color w:val="auto"/>
      <w:lang w:val="en-US"/>
    </w:rPr>
  </w:style>
  <w:style w:type="character" w:styleId="Emphasis">
    <w:name w:val="Emphasis"/>
    <w:basedOn w:val="DefaultParagraphFont"/>
    <w:uiPriority w:val="20"/>
    <w:qFormat/>
    <w:rsid w:val="00265F93"/>
    <w:rPr>
      <w:i/>
      <w:iCs/>
    </w:rPr>
  </w:style>
  <w:style w:type="character" w:styleId="Hyperlink">
    <w:name w:val="Hyperlink"/>
    <w:basedOn w:val="DefaultParagraphFont"/>
    <w:uiPriority w:val="99"/>
    <w:unhideWhenUsed/>
    <w:rsid w:val="00265F93"/>
    <w:rPr>
      <w:color w:val="0000FF"/>
      <w:u w:val="single"/>
    </w:rPr>
  </w:style>
  <w:style w:type="character" w:customStyle="1" w:styleId="UnresolvedMention1">
    <w:name w:val="Unresolved Mention1"/>
    <w:basedOn w:val="DefaultParagraphFont"/>
    <w:uiPriority w:val="99"/>
    <w:rsid w:val="0059267F"/>
    <w:rPr>
      <w:color w:val="605E5C"/>
      <w:shd w:val="clear" w:color="auto" w:fill="E1DFDD"/>
    </w:rPr>
  </w:style>
  <w:style w:type="character" w:styleId="Strong">
    <w:name w:val="Strong"/>
    <w:basedOn w:val="DefaultParagraphFont"/>
    <w:uiPriority w:val="22"/>
    <w:qFormat/>
    <w:rsid w:val="004F4919"/>
    <w:rPr>
      <w:b/>
      <w:bCs/>
    </w:rPr>
  </w:style>
  <w:style w:type="table" w:styleId="TableGrid">
    <w:name w:val="Table Grid"/>
    <w:basedOn w:val="TableNormal"/>
    <w:uiPriority w:val="39"/>
    <w:rsid w:val="008444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269226">
      <w:bodyDiv w:val="1"/>
      <w:marLeft w:val="0"/>
      <w:marRight w:val="0"/>
      <w:marTop w:val="0"/>
      <w:marBottom w:val="0"/>
      <w:divBdr>
        <w:top w:val="none" w:sz="0" w:space="0" w:color="auto"/>
        <w:left w:val="none" w:sz="0" w:space="0" w:color="auto"/>
        <w:bottom w:val="none" w:sz="0" w:space="0" w:color="auto"/>
        <w:right w:val="none" w:sz="0" w:space="0" w:color="auto"/>
      </w:divBdr>
    </w:div>
    <w:div w:id="1715813715">
      <w:bodyDiv w:val="1"/>
      <w:marLeft w:val="0"/>
      <w:marRight w:val="0"/>
      <w:marTop w:val="0"/>
      <w:marBottom w:val="0"/>
      <w:divBdr>
        <w:top w:val="none" w:sz="0" w:space="0" w:color="auto"/>
        <w:left w:val="none" w:sz="0" w:space="0" w:color="auto"/>
        <w:bottom w:val="none" w:sz="0" w:space="0" w:color="auto"/>
        <w:right w:val="none" w:sz="0" w:space="0" w:color="auto"/>
      </w:divBdr>
      <w:divsChild>
        <w:div w:id="2066640072">
          <w:marLeft w:val="0"/>
          <w:marRight w:val="0"/>
          <w:marTop w:val="0"/>
          <w:marBottom w:val="0"/>
          <w:divBdr>
            <w:top w:val="none" w:sz="0" w:space="0" w:color="auto"/>
            <w:left w:val="none" w:sz="0" w:space="0" w:color="auto"/>
            <w:bottom w:val="none" w:sz="0" w:space="0" w:color="auto"/>
            <w:right w:val="none" w:sz="0" w:space="0" w:color="auto"/>
          </w:divBdr>
          <w:divsChild>
            <w:div w:id="1417363577">
              <w:marLeft w:val="0"/>
              <w:marRight w:val="0"/>
              <w:marTop w:val="0"/>
              <w:marBottom w:val="0"/>
              <w:divBdr>
                <w:top w:val="none" w:sz="0" w:space="0" w:color="auto"/>
                <w:left w:val="none" w:sz="0" w:space="0" w:color="auto"/>
                <w:bottom w:val="none" w:sz="0" w:space="0" w:color="auto"/>
                <w:right w:val="none" w:sz="0" w:space="0" w:color="auto"/>
              </w:divBdr>
              <w:divsChild>
                <w:div w:id="1439913665">
                  <w:marLeft w:val="0"/>
                  <w:marRight w:val="0"/>
                  <w:marTop w:val="0"/>
                  <w:marBottom w:val="0"/>
                  <w:divBdr>
                    <w:top w:val="none" w:sz="0" w:space="0" w:color="auto"/>
                    <w:left w:val="none" w:sz="0" w:space="0" w:color="auto"/>
                    <w:bottom w:val="none" w:sz="0" w:space="0" w:color="auto"/>
                    <w:right w:val="none" w:sz="0" w:space="0" w:color="auto"/>
                  </w:divBdr>
                  <w:divsChild>
                    <w:div w:id="73466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ing.umkc.edu/qui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lz.org/documents_custom/2017-facts-and-figure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lzpossible.org/wp-content/uploads/2015/03/2015"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3359</Words>
  <Characters>19152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Tompkins</dc:creator>
  <cp:lastModifiedBy>Elizabeth Gillooly</cp:lastModifiedBy>
  <cp:revision>4</cp:revision>
  <dcterms:created xsi:type="dcterms:W3CDTF">2020-01-15T21:49:00Z</dcterms:created>
  <dcterms:modified xsi:type="dcterms:W3CDTF">2020-01-15T21:52:00Z</dcterms:modified>
</cp:coreProperties>
</file>