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09408" w14:textId="77777777" w:rsidR="00623894" w:rsidRDefault="00623894" w:rsidP="00623894">
      <w:pPr>
        <w:pStyle w:val="Heading1"/>
        <w:numPr>
          <w:ilvl w:val="0"/>
          <w:numId w:val="1"/>
        </w:numPr>
        <w:tabs>
          <w:tab w:val="left" w:pos="1850"/>
        </w:tabs>
        <w:ind w:left="1849" w:right="0" w:hanging="427"/>
        <w:jc w:val="left"/>
      </w:pPr>
      <w:r>
        <w:t>The NCA Competent Speaker Speech Evaluation</w:t>
      </w:r>
      <w:r>
        <w:rPr>
          <w:spacing w:val="-2"/>
        </w:rPr>
        <w:t xml:space="preserve"> </w:t>
      </w:r>
      <w:r>
        <w:t>Form</w:t>
      </w:r>
    </w:p>
    <w:p w14:paraId="007BAAA6" w14:textId="77777777" w:rsidR="00623894" w:rsidRDefault="00623894" w:rsidP="00623894">
      <w:pPr>
        <w:pStyle w:val="BodyText"/>
        <w:spacing w:before="2"/>
        <w:rPr>
          <w:rFonts w:ascii="Helvetica"/>
          <w:b/>
          <w:sz w:val="13"/>
        </w:rPr>
      </w:pPr>
    </w:p>
    <w:p w14:paraId="234E52D3" w14:textId="77777777" w:rsidR="00623894" w:rsidRDefault="00623894" w:rsidP="00623894">
      <w:pPr>
        <w:rPr>
          <w:rFonts w:ascii="Helvetica"/>
          <w:sz w:val="13"/>
        </w:rPr>
        <w:sectPr w:rsidR="00623894">
          <w:pgSz w:w="12240" w:h="15840"/>
          <w:pgMar w:top="580" w:right="600" w:bottom="860" w:left="600" w:header="0" w:footer="652" w:gutter="0"/>
          <w:cols w:space="720"/>
        </w:sectPr>
      </w:pPr>
    </w:p>
    <w:p w14:paraId="0ECC2071" w14:textId="77777777" w:rsidR="00623894" w:rsidRDefault="00623894" w:rsidP="00623894">
      <w:pPr>
        <w:pStyle w:val="BodyText"/>
        <w:tabs>
          <w:tab w:val="left" w:pos="1574"/>
        </w:tabs>
        <w:spacing w:before="93"/>
        <w:ind w:left="120"/>
      </w:pPr>
      <w:r>
        <w:t>Course: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0543BA" w14:textId="77777777" w:rsidR="00623894" w:rsidRDefault="00623894" w:rsidP="00623894">
      <w:pPr>
        <w:pStyle w:val="BodyText"/>
        <w:tabs>
          <w:tab w:val="left" w:pos="2586"/>
        </w:tabs>
        <w:spacing w:before="93"/>
        <w:ind w:left="68"/>
      </w:pPr>
      <w:r>
        <w:br w:type="column"/>
      </w:r>
      <w:r>
        <w:t>Semester: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0404A6" w14:textId="77777777" w:rsidR="00623894" w:rsidRDefault="00623894" w:rsidP="00623894">
      <w:pPr>
        <w:pStyle w:val="BodyText"/>
        <w:tabs>
          <w:tab w:val="left" w:pos="2194"/>
        </w:tabs>
        <w:spacing w:before="93"/>
        <w:ind w:left="68"/>
      </w:pPr>
      <w:r>
        <w:br w:type="column"/>
      </w: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33121E" w14:textId="77777777" w:rsidR="00623894" w:rsidRDefault="00623894" w:rsidP="00623894">
      <w:pPr>
        <w:pStyle w:val="BodyText"/>
        <w:tabs>
          <w:tab w:val="left" w:pos="3722"/>
        </w:tabs>
        <w:spacing w:before="93"/>
        <w:ind w:left="68"/>
      </w:pPr>
      <w:r>
        <w:br w:type="column"/>
      </w:r>
      <w:r>
        <w:t>Project: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4B037B" w14:textId="77777777" w:rsidR="00623894" w:rsidRDefault="00623894" w:rsidP="00623894">
      <w:pPr>
        <w:sectPr w:rsidR="00623894">
          <w:type w:val="continuous"/>
          <w:pgSz w:w="12240" w:h="15840"/>
          <w:pgMar w:top="1640" w:right="600" w:bottom="0" w:left="600" w:header="720" w:footer="720" w:gutter="0"/>
          <w:cols w:num="4" w:space="720" w:equalWidth="0">
            <w:col w:w="1575" w:space="40"/>
            <w:col w:w="2587" w:space="39"/>
            <w:col w:w="2196" w:space="39"/>
            <w:col w:w="4564"/>
          </w:cols>
        </w:sectPr>
      </w:pPr>
    </w:p>
    <w:p w14:paraId="6C3BDE7C" w14:textId="3D027CCA" w:rsidR="00623894" w:rsidRPr="00126B5A" w:rsidRDefault="00623894" w:rsidP="00126B5A">
      <w:pPr>
        <w:pStyle w:val="BodyText"/>
        <w:tabs>
          <w:tab w:val="left" w:pos="10201"/>
        </w:tabs>
        <w:spacing w:before="27"/>
        <w:ind w:left="120"/>
      </w:pPr>
      <w:r>
        <w:lastRenderedPageBreak/>
        <w:t>Speaker(s):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CA48F6C" wp14:editId="001F079E">
                <wp:simplePos x="0" y="0"/>
                <wp:positionH relativeFrom="page">
                  <wp:posOffset>457200</wp:posOffset>
                </wp:positionH>
                <wp:positionV relativeFrom="paragraph">
                  <wp:posOffset>161925</wp:posOffset>
                </wp:positionV>
                <wp:extent cx="6395085" cy="1270"/>
                <wp:effectExtent l="0" t="0" r="5715" b="0"/>
                <wp:wrapTopAndBottom/>
                <wp:docPr id="28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508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071"/>
                            <a:gd name="T2" fmla="+- 0 10790 720"/>
                            <a:gd name="T3" fmla="*/ T2 w 100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1">
                              <a:moveTo>
                                <a:pt x="0" y="0"/>
                              </a:moveTo>
                              <a:lnTo>
                                <a:pt x="1007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BBCE2" id="Freeform 26" o:spid="_x0000_s1026" style="position:absolute;margin-left:36pt;margin-top:12.75pt;width:503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" path="m,l10070,e" filled="f" strokeweight=".55pt">
                <v:path arrowok="t" o:connecttype="custom" o:connectlocs="0,0;6394450,0" o:connectangles="0,0"/>
                <w10:wrap type="topAndBottom" anchorx="page"/>
              </v:shape>
            </w:pict>
          </mc:Fallback>
        </mc:AlternateContent>
      </w:r>
    </w:p>
    <w:p w14:paraId="4FD339E6" w14:textId="0B0C7986" w:rsidR="00623894" w:rsidRDefault="00623894" w:rsidP="00623894">
      <w:pPr>
        <w:tabs>
          <w:tab w:val="left" w:pos="8639"/>
        </w:tabs>
        <w:spacing w:before="36"/>
        <w:ind w:left="220"/>
        <w:rPr>
          <w:b/>
          <w:sz w:val="20"/>
        </w:rPr>
      </w:pPr>
      <w:r>
        <w:rPr>
          <w:b/>
          <w:spacing w:val="-3"/>
          <w:sz w:val="20"/>
          <w:u w:val="single"/>
        </w:rPr>
        <w:t>PRESENTATIONAL</w:t>
      </w:r>
      <w:r>
        <w:rPr>
          <w:b/>
          <w:sz w:val="20"/>
          <w:u w:val="single"/>
        </w:rPr>
        <w:t xml:space="preserve"> COMPETENCIES</w:t>
      </w:r>
      <w:r w:rsidR="00126B5A">
        <w:rPr>
          <w:b/>
          <w:sz w:val="20"/>
        </w:rPr>
        <w:t xml:space="preserve">                                                 </w:t>
      </w:r>
      <w:r>
        <w:rPr>
          <w:b/>
          <w:spacing w:val="-3"/>
          <w:sz w:val="20"/>
          <w:u w:val="single"/>
        </w:rPr>
        <w:t>RATINGS</w:t>
      </w:r>
    </w:p>
    <w:p w14:paraId="75611A52" w14:textId="668452D2" w:rsidR="00623894" w:rsidRDefault="00126B5A" w:rsidP="00126B5A">
      <w:pPr>
        <w:spacing w:before="87" w:after="46"/>
        <w:ind w:left="2880" w:right="859" w:firstLine="720"/>
        <w:jc w:val="right"/>
        <w:rPr>
          <w:sz w:val="16"/>
        </w:rPr>
      </w:pPr>
      <w:r>
        <w:rPr>
          <w:sz w:val="16"/>
        </w:rPr>
        <w:t xml:space="preserve">         </w:t>
      </w:r>
      <w:r>
        <w:rPr>
          <w:sz w:val="16"/>
        </w:rPr>
        <w:tab/>
        <w:t xml:space="preserve">              </w:t>
      </w:r>
      <w:r w:rsidR="00623894">
        <w:rPr>
          <w:sz w:val="16"/>
        </w:rPr>
        <w:t>Unsatisfactory Satisfactory Excellent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69"/>
        <w:gridCol w:w="777"/>
        <w:gridCol w:w="799"/>
        <w:gridCol w:w="752"/>
      </w:tblGrid>
      <w:tr w:rsidR="00623894" w14:paraId="061434FB" w14:textId="77777777" w:rsidTr="00366041">
        <w:trPr>
          <w:trHeight w:val="1287"/>
        </w:trPr>
        <w:tc>
          <w:tcPr>
            <w:tcW w:w="7769" w:type="dxa"/>
          </w:tcPr>
          <w:p w14:paraId="293BBFF7" w14:textId="77777777" w:rsidR="00623894" w:rsidRDefault="00623894" w:rsidP="00366041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Competency One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CHOOSES AND NARROWS A TOPIC APPROPRIATELY</w:t>
            </w:r>
          </w:p>
          <w:p w14:paraId="74402A17" w14:textId="77777777" w:rsidR="00623894" w:rsidRDefault="00623894" w:rsidP="00366041"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FOR THE AUDIENCE &amp; OCCASION</w:t>
            </w:r>
          </w:p>
        </w:tc>
        <w:tc>
          <w:tcPr>
            <w:tcW w:w="777" w:type="dxa"/>
          </w:tcPr>
          <w:p w14:paraId="5C9B9982" w14:textId="77777777" w:rsidR="00623894" w:rsidRDefault="00623894" w:rsidP="00366041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585CF275" w14:textId="77777777" w:rsidR="00623894" w:rsidRDefault="00623894" w:rsidP="00366041">
            <w:pPr>
              <w:pStyle w:val="TableParagraph"/>
              <w:rPr>
                <w:sz w:val="20"/>
              </w:rPr>
            </w:pPr>
          </w:p>
        </w:tc>
        <w:tc>
          <w:tcPr>
            <w:tcW w:w="752" w:type="dxa"/>
          </w:tcPr>
          <w:p w14:paraId="00CE515E" w14:textId="77777777" w:rsidR="00623894" w:rsidRDefault="00623894" w:rsidP="00366041">
            <w:pPr>
              <w:pStyle w:val="TableParagraph"/>
              <w:rPr>
                <w:sz w:val="20"/>
              </w:rPr>
            </w:pPr>
          </w:p>
        </w:tc>
      </w:tr>
      <w:tr w:rsidR="00623894" w14:paraId="4F97A916" w14:textId="77777777" w:rsidTr="00366041">
        <w:trPr>
          <w:trHeight w:val="1412"/>
        </w:trPr>
        <w:tc>
          <w:tcPr>
            <w:tcW w:w="7769" w:type="dxa"/>
          </w:tcPr>
          <w:p w14:paraId="50412CA4" w14:textId="77777777" w:rsidR="00623894" w:rsidRDefault="00623894" w:rsidP="00366041">
            <w:pPr>
              <w:pStyle w:val="TableParagraph"/>
              <w:spacing w:line="220" w:lineRule="exact"/>
              <w:ind w:left="108"/>
            </w:pPr>
            <w:r>
              <w:rPr>
                <w:b/>
                <w:u w:val="single"/>
              </w:rPr>
              <w:t>Competency Two</w:t>
            </w:r>
            <w:r>
              <w:rPr>
                <w:b/>
              </w:rPr>
              <w:t xml:space="preserve">: </w:t>
            </w:r>
            <w:r>
              <w:t>COMMUNICATES THE THESIS/SPECIFIC PURPOSE</w:t>
            </w:r>
          </w:p>
          <w:p w14:paraId="6F5A8266" w14:textId="77777777" w:rsidR="00623894" w:rsidRDefault="00623894" w:rsidP="00366041">
            <w:pPr>
              <w:pStyle w:val="TableParagraph"/>
              <w:spacing w:before="27"/>
              <w:ind w:left="108"/>
            </w:pPr>
            <w:r>
              <w:t>IN A MANNER APPROPRIATE FOR THE AUDIENCE &amp; OCCASION</w:t>
            </w:r>
          </w:p>
        </w:tc>
        <w:tc>
          <w:tcPr>
            <w:tcW w:w="777" w:type="dxa"/>
          </w:tcPr>
          <w:p w14:paraId="7E497671" w14:textId="77777777" w:rsidR="00623894" w:rsidRDefault="00623894" w:rsidP="00366041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6351C2C3" w14:textId="77777777" w:rsidR="00623894" w:rsidRDefault="00623894" w:rsidP="00366041">
            <w:pPr>
              <w:pStyle w:val="TableParagraph"/>
              <w:rPr>
                <w:sz w:val="20"/>
              </w:rPr>
            </w:pPr>
          </w:p>
        </w:tc>
        <w:tc>
          <w:tcPr>
            <w:tcW w:w="752" w:type="dxa"/>
          </w:tcPr>
          <w:p w14:paraId="52A99A77" w14:textId="77777777" w:rsidR="00623894" w:rsidRDefault="00623894" w:rsidP="00366041">
            <w:pPr>
              <w:pStyle w:val="TableParagraph"/>
              <w:rPr>
                <w:sz w:val="20"/>
              </w:rPr>
            </w:pPr>
          </w:p>
        </w:tc>
      </w:tr>
      <w:tr w:rsidR="00623894" w14:paraId="1C86B388" w14:textId="77777777" w:rsidTr="00366041">
        <w:trPr>
          <w:trHeight w:val="1412"/>
        </w:trPr>
        <w:tc>
          <w:tcPr>
            <w:tcW w:w="7769" w:type="dxa"/>
          </w:tcPr>
          <w:p w14:paraId="083E9360" w14:textId="77777777" w:rsidR="00623894" w:rsidRDefault="00623894" w:rsidP="00366041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Competency Three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PROVIDES SUPPORTING MATERIAL (INCLUDING ELECTRONIC</w:t>
            </w:r>
          </w:p>
          <w:p w14:paraId="63A8904E" w14:textId="77777777" w:rsidR="00623894" w:rsidRDefault="00623894" w:rsidP="00366041">
            <w:pPr>
              <w:pStyle w:val="TableParagraph"/>
              <w:spacing w:before="10" w:line="249" w:lineRule="auto"/>
              <w:ind w:left="107" w:right="854"/>
              <w:rPr>
                <w:sz w:val="20"/>
              </w:rPr>
            </w:pPr>
            <w:r>
              <w:rPr>
                <w:sz w:val="20"/>
              </w:rPr>
              <w:t xml:space="preserve">AND NON-ELECTRONIC </w:t>
            </w:r>
            <w:r>
              <w:rPr>
                <w:spacing w:val="-4"/>
                <w:sz w:val="20"/>
              </w:rPr>
              <w:t xml:space="preserve">PRESENTATIONAL </w:t>
            </w:r>
            <w:r>
              <w:rPr>
                <w:sz w:val="20"/>
              </w:rPr>
              <w:t xml:space="preserve">AIDS) </w:t>
            </w:r>
            <w:r>
              <w:rPr>
                <w:spacing w:val="-3"/>
                <w:sz w:val="20"/>
              </w:rPr>
              <w:t xml:space="preserve">APPROPRIATE </w:t>
            </w:r>
            <w:r>
              <w:rPr>
                <w:sz w:val="20"/>
              </w:rPr>
              <w:t xml:space="preserve">FOR </w:t>
            </w:r>
            <w:r>
              <w:rPr>
                <w:spacing w:val="-5"/>
                <w:sz w:val="20"/>
              </w:rPr>
              <w:t xml:space="preserve">THE </w:t>
            </w:r>
            <w:r>
              <w:rPr>
                <w:sz w:val="20"/>
              </w:rPr>
              <w:t>AUDIENCE &amp; OCCASION</w:t>
            </w:r>
          </w:p>
        </w:tc>
        <w:tc>
          <w:tcPr>
            <w:tcW w:w="777" w:type="dxa"/>
          </w:tcPr>
          <w:p w14:paraId="54B4F6A6" w14:textId="77777777" w:rsidR="00623894" w:rsidRDefault="00623894" w:rsidP="00366041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3D6710E0" w14:textId="77777777" w:rsidR="00623894" w:rsidRDefault="00623894" w:rsidP="00366041">
            <w:pPr>
              <w:pStyle w:val="TableParagraph"/>
              <w:rPr>
                <w:sz w:val="20"/>
              </w:rPr>
            </w:pPr>
          </w:p>
        </w:tc>
        <w:tc>
          <w:tcPr>
            <w:tcW w:w="752" w:type="dxa"/>
          </w:tcPr>
          <w:p w14:paraId="35FF41A9" w14:textId="77777777" w:rsidR="00623894" w:rsidRDefault="00623894" w:rsidP="00366041">
            <w:pPr>
              <w:pStyle w:val="TableParagraph"/>
              <w:rPr>
                <w:sz w:val="20"/>
              </w:rPr>
            </w:pPr>
          </w:p>
        </w:tc>
      </w:tr>
      <w:tr w:rsidR="00623894" w14:paraId="3382B9B6" w14:textId="77777777" w:rsidTr="00366041">
        <w:trPr>
          <w:trHeight w:val="1165"/>
        </w:trPr>
        <w:tc>
          <w:tcPr>
            <w:tcW w:w="7769" w:type="dxa"/>
          </w:tcPr>
          <w:p w14:paraId="76A238A7" w14:textId="77777777" w:rsidR="00623894" w:rsidRDefault="00623894" w:rsidP="00366041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Competency Four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USES AN ORGANIZATIONAL PATTERN APPROPRIATE TO THE</w:t>
            </w:r>
          </w:p>
          <w:p w14:paraId="48644D1D" w14:textId="77777777" w:rsidR="00623894" w:rsidRDefault="00623894" w:rsidP="00366041">
            <w:pPr>
              <w:pStyle w:val="TableParagraph"/>
              <w:spacing w:before="10"/>
              <w:ind w:left="107"/>
              <w:rPr>
                <w:sz w:val="20"/>
              </w:rPr>
            </w:pPr>
            <w:r>
              <w:rPr>
                <w:sz w:val="20"/>
              </w:rPr>
              <w:t>TOPIC, AUDIENCE, OCCASION, &amp; PURPOSE</w:t>
            </w:r>
          </w:p>
        </w:tc>
        <w:tc>
          <w:tcPr>
            <w:tcW w:w="777" w:type="dxa"/>
          </w:tcPr>
          <w:p w14:paraId="4AEF217C" w14:textId="77777777" w:rsidR="00623894" w:rsidRDefault="00623894" w:rsidP="00366041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52E4649E" w14:textId="77777777" w:rsidR="00623894" w:rsidRDefault="00623894" w:rsidP="00366041">
            <w:pPr>
              <w:pStyle w:val="TableParagraph"/>
              <w:rPr>
                <w:sz w:val="20"/>
              </w:rPr>
            </w:pPr>
          </w:p>
        </w:tc>
        <w:tc>
          <w:tcPr>
            <w:tcW w:w="752" w:type="dxa"/>
          </w:tcPr>
          <w:p w14:paraId="1EF4E1AF" w14:textId="77777777" w:rsidR="00623894" w:rsidRDefault="00623894" w:rsidP="00366041">
            <w:pPr>
              <w:pStyle w:val="TableParagraph"/>
              <w:rPr>
                <w:sz w:val="20"/>
              </w:rPr>
            </w:pPr>
          </w:p>
        </w:tc>
      </w:tr>
      <w:tr w:rsidR="00623894" w14:paraId="0E7213CD" w14:textId="77777777" w:rsidTr="00366041">
        <w:trPr>
          <w:trHeight w:val="1116"/>
        </w:trPr>
        <w:tc>
          <w:tcPr>
            <w:tcW w:w="7769" w:type="dxa"/>
          </w:tcPr>
          <w:p w14:paraId="391B4B5E" w14:textId="77777777" w:rsidR="00623894" w:rsidRDefault="00623894" w:rsidP="00366041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Competency Five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USES LANGUAGE APPROPRIATE TO THE AUDIENCE</w:t>
            </w:r>
          </w:p>
          <w:p w14:paraId="67271D3A" w14:textId="77777777" w:rsidR="00623894" w:rsidRDefault="00623894" w:rsidP="00366041">
            <w:pPr>
              <w:pStyle w:val="TableParagraph"/>
              <w:spacing w:before="10"/>
              <w:ind w:left="107"/>
              <w:rPr>
                <w:sz w:val="20"/>
              </w:rPr>
            </w:pPr>
            <w:r>
              <w:rPr>
                <w:sz w:val="20"/>
              </w:rPr>
              <w:t>&amp; OCCASION</w:t>
            </w:r>
          </w:p>
        </w:tc>
        <w:tc>
          <w:tcPr>
            <w:tcW w:w="777" w:type="dxa"/>
          </w:tcPr>
          <w:p w14:paraId="6299303B" w14:textId="77777777" w:rsidR="00623894" w:rsidRDefault="00623894" w:rsidP="00366041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29DC326F" w14:textId="77777777" w:rsidR="00623894" w:rsidRDefault="00623894" w:rsidP="00366041">
            <w:pPr>
              <w:pStyle w:val="TableParagraph"/>
              <w:rPr>
                <w:sz w:val="20"/>
              </w:rPr>
            </w:pPr>
          </w:p>
        </w:tc>
        <w:tc>
          <w:tcPr>
            <w:tcW w:w="752" w:type="dxa"/>
          </w:tcPr>
          <w:p w14:paraId="7F878E7B" w14:textId="77777777" w:rsidR="00623894" w:rsidRDefault="00623894" w:rsidP="00366041">
            <w:pPr>
              <w:pStyle w:val="TableParagraph"/>
              <w:rPr>
                <w:sz w:val="20"/>
              </w:rPr>
            </w:pPr>
          </w:p>
        </w:tc>
      </w:tr>
      <w:tr w:rsidR="00623894" w14:paraId="64CAD6F6" w14:textId="77777777" w:rsidTr="00366041">
        <w:trPr>
          <w:trHeight w:val="1356"/>
        </w:trPr>
        <w:tc>
          <w:tcPr>
            <w:tcW w:w="7769" w:type="dxa"/>
          </w:tcPr>
          <w:p w14:paraId="496E508D" w14:textId="77777777" w:rsidR="00623894" w:rsidRDefault="00623894" w:rsidP="00366041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Competency Six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USES VOCAL VARIETY IN RATE, PITCH, &amp; INTENSITY</w:t>
            </w:r>
          </w:p>
          <w:p w14:paraId="28150A17" w14:textId="77777777" w:rsidR="00623894" w:rsidRDefault="00623894" w:rsidP="00366041">
            <w:pPr>
              <w:pStyle w:val="TableParagraph"/>
              <w:spacing w:before="10" w:line="249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(VOLUME) TO HEIGHTEN &amp; </w:t>
            </w:r>
            <w:r>
              <w:rPr>
                <w:spacing w:val="-3"/>
                <w:sz w:val="20"/>
              </w:rPr>
              <w:t xml:space="preserve">MAINTAIN </w:t>
            </w:r>
            <w:r>
              <w:rPr>
                <w:sz w:val="20"/>
              </w:rPr>
              <w:t xml:space="preserve">INTEREST </w:t>
            </w:r>
            <w:r>
              <w:rPr>
                <w:spacing w:val="-3"/>
                <w:sz w:val="20"/>
              </w:rPr>
              <w:t xml:space="preserve">APPROPRIATE </w:t>
            </w:r>
            <w:r>
              <w:rPr>
                <w:sz w:val="20"/>
              </w:rPr>
              <w:t xml:space="preserve">TO </w:t>
            </w:r>
            <w:r>
              <w:rPr>
                <w:spacing w:val="-5"/>
                <w:sz w:val="20"/>
              </w:rPr>
              <w:t xml:space="preserve">THE </w:t>
            </w:r>
            <w:r>
              <w:rPr>
                <w:sz w:val="20"/>
              </w:rPr>
              <w:t>AUDIENCE &amp; OCCASION</w:t>
            </w:r>
          </w:p>
        </w:tc>
        <w:tc>
          <w:tcPr>
            <w:tcW w:w="777" w:type="dxa"/>
          </w:tcPr>
          <w:p w14:paraId="4A30D82A" w14:textId="77777777" w:rsidR="00623894" w:rsidRDefault="00623894" w:rsidP="00366041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4EE1ABDB" w14:textId="77777777" w:rsidR="00623894" w:rsidRDefault="00623894" w:rsidP="00366041">
            <w:pPr>
              <w:pStyle w:val="TableParagraph"/>
              <w:rPr>
                <w:sz w:val="20"/>
              </w:rPr>
            </w:pPr>
          </w:p>
        </w:tc>
        <w:tc>
          <w:tcPr>
            <w:tcW w:w="752" w:type="dxa"/>
          </w:tcPr>
          <w:p w14:paraId="428AE047" w14:textId="77777777" w:rsidR="00623894" w:rsidRDefault="00623894" w:rsidP="00366041">
            <w:pPr>
              <w:pStyle w:val="TableParagraph"/>
              <w:rPr>
                <w:sz w:val="20"/>
              </w:rPr>
            </w:pPr>
          </w:p>
        </w:tc>
      </w:tr>
      <w:tr w:rsidR="00623894" w14:paraId="38EFE95C" w14:textId="77777777" w:rsidTr="00366041">
        <w:trPr>
          <w:trHeight w:val="1165"/>
        </w:trPr>
        <w:tc>
          <w:tcPr>
            <w:tcW w:w="7769" w:type="dxa"/>
          </w:tcPr>
          <w:p w14:paraId="54A58D08" w14:textId="77777777" w:rsidR="00623894" w:rsidRDefault="00623894" w:rsidP="00366041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Competency Seven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USES PRONUNCIATION, GRAMMAR, &amp; ARTICULATION</w:t>
            </w:r>
          </w:p>
          <w:p w14:paraId="6E205ACC" w14:textId="77777777" w:rsidR="00623894" w:rsidRDefault="00623894" w:rsidP="00366041">
            <w:pPr>
              <w:pStyle w:val="TableParagraph"/>
              <w:spacing w:before="10"/>
              <w:ind w:left="107"/>
              <w:rPr>
                <w:sz w:val="20"/>
              </w:rPr>
            </w:pPr>
            <w:r>
              <w:rPr>
                <w:sz w:val="20"/>
              </w:rPr>
              <w:t>APPROPRIATE TO THE AUDIENCE &amp; OCCASION</w:t>
            </w:r>
          </w:p>
        </w:tc>
        <w:tc>
          <w:tcPr>
            <w:tcW w:w="777" w:type="dxa"/>
          </w:tcPr>
          <w:p w14:paraId="6A483DB7" w14:textId="77777777" w:rsidR="00623894" w:rsidRDefault="00623894" w:rsidP="00366041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70748E30" w14:textId="77777777" w:rsidR="00623894" w:rsidRDefault="00623894" w:rsidP="00366041">
            <w:pPr>
              <w:pStyle w:val="TableParagraph"/>
              <w:rPr>
                <w:sz w:val="20"/>
              </w:rPr>
            </w:pPr>
          </w:p>
        </w:tc>
        <w:tc>
          <w:tcPr>
            <w:tcW w:w="752" w:type="dxa"/>
          </w:tcPr>
          <w:p w14:paraId="427FB92E" w14:textId="77777777" w:rsidR="00623894" w:rsidRDefault="00623894" w:rsidP="00366041">
            <w:pPr>
              <w:pStyle w:val="TableParagraph"/>
              <w:rPr>
                <w:sz w:val="20"/>
              </w:rPr>
            </w:pPr>
          </w:p>
        </w:tc>
      </w:tr>
      <w:tr w:rsidR="00623894" w14:paraId="325F6303" w14:textId="77777777" w:rsidTr="00366041">
        <w:trPr>
          <w:trHeight w:val="1287"/>
        </w:trPr>
        <w:tc>
          <w:tcPr>
            <w:tcW w:w="7769" w:type="dxa"/>
          </w:tcPr>
          <w:p w14:paraId="66D84B7B" w14:textId="77777777" w:rsidR="00623894" w:rsidRDefault="00623894" w:rsidP="00366041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Competency Eight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USES PHYSICAL BEHAVIORS THAT SUPPORT THE VERBAL</w:t>
            </w:r>
          </w:p>
          <w:p w14:paraId="12D49E74" w14:textId="77777777" w:rsidR="00623894" w:rsidRDefault="00623894" w:rsidP="00366041">
            <w:pPr>
              <w:pStyle w:val="TableParagraph"/>
              <w:spacing w:before="10"/>
              <w:ind w:left="107"/>
              <w:rPr>
                <w:sz w:val="20"/>
              </w:rPr>
            </w:pPr>
            <w:r>
              <w:rPr>
                <w:sz w:val="20"/>
              </w:rPr>
              <w:t>MESSAGE</w:t>
            </w:r>
          </w:p>
        </w:tc>
        <w:tc>
          <w:tcPr>
            <w:tcW w:w="777" w:type="dxa"/>
          </w:tcPr>
          <w:p w14:paraId="01CF89C8" w14:textId="77777777" w:rsidR="00623894" w:rsidRDefault="00623894" w:rsidP="00366041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11E575A1" w14:textId="77777777" w:rsidR="00623894" w:rsidRDefault="00623894" w:rsidP="00366041">
            <w:pPr>
              <w:pStyle w:val="TableParagraph"/>
              <w:rPr>
                <w:sz w:val="20"/>
              </w:rPr>
            </w:pPr>
          </w:p>
        </w:tc>
        <w:tc>
          <w:tcPr>
            <w:tcW w:w="752" w:type="dxa"/>
          </w:tcPr>
          <w:p w14:paraId="2ADE6F45" w14:textId="77777777" w:rsidR="00623894" w:rsidRDefault="00623894" w:rsidP="00366041">
            <w:pPr>
              <w:pStyle w:val="TableParagraph"/>
              <w:rPr>
                <w:sz w:val="20"/>
              </w:rPr>
            </w:pPr>
          </w:p>
        </w:tc>
      </w:tr>
    </w:tbl>
    <w:p w14:paraId="106645BB" w14:textId="77777777" w:rsidR="00623894" w:rsidRDefault="00623894" w:rsidP="00623894">
      <w:pPr>
        <w:pStyle w:val="BodyText"/>
        <w:spacing w:before="10"/>
        <w:rPr>
          <w:sz w:val="23"/>
        </w:rPr>
      </w:pPr>
    </w:p>
    <w:p w14:paraId="3E8DD008" w14:textId="77777777" w:rsidR="00623894" w:rsidRDefault="00623894" w:rsidP="00623894">
      <w:pPr>
        <w:tabs>
          <w:tab w:val="left" w:pos="3010"/>
          <w:tab w:val="left" w:pos="8073"/>
        </w:tabs>
        <w:ind w:left="120"/>
        <w:rPr>
          <w:b/>
        </w:rPr>
      </w:pPr>
      <w:r>
        <w:rPr>
          <w:b/>
        </w:rPr>
        <w:t>General Comments:</w:t>
      </w:r>
      <w:r>
        <w:rPr>
          <w:b/>
        </w:rPr>
        <w:tab/>
        <w:t>Summative Scores of Eight</w:t>
      </w:r>
      <w:r>
        <w:rPr>
          <w:b/>
          <w:spacing w:val="-10"/>
        </w:rPr>
        <w:t xml:space="preserve"> </w:t>
      </w:r>
      <w:r>
        <w:rPr>
          <w:b/>
        </w:rPr>
        <w:t>Competencies: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6172861D" w14:textId="77777777" w:rsidR="00D11527" w:rsidRDefault="00376BBC"/>
    <w:sectPr w:rsidR="00D11527" w:rsidSect="00AC2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580745"/>
    <w:multiLevelType w:val="hybridMultilevel"/>
    <w:tmpl w:val="194AAC8A"/>
    <w:lvl w:ilvl="0" w:tplc="B4F236EC">
      <w:start w:val="1"/>
      <w:numFmt w:val="upperRoman"/>
      <w:lvlText w:val="%1."/>
      <w:lvlJc w:val="left"/>
      <w:pPr>
        <w:ind w:left="5049" w:hanging="301"/>
        <w:jc w:val="right"/>
      </w:pPr>
      <w:rPr>
        <w:rFonts w:ascii="Helvetica" w:eastAsia="Helvetica" w:hAnsi="Helvetica" w:cs="Helvetica" w:hint="default"/>
        <w:b/>
        <w:bCs/>
        <w:w w:val="100"/>
        <w:sz w:val="28"/>
        <w:szCs w:val="28"/>
      </w:rPr>
    </w:lvl>
    <w:lvl w:ilvl="1" w:tplc="50309C3C">
      <w:numFmt w:val="bullet"/>
      <w:lvlText w:val="•"/>
      <w:lvlJc w:val="left"/>
      <w:pPr>
        <w:ind w:left="5640" w:hanging="301"/>
      </w:pPr>
      <w:rPr>
        <w:rFonts w:hint="default"/>
      </w:rPr>
    </w:lvl>
    <w:lvl w:ilvl="2" w:tplc="1CEE288E">
      <w:numFmt w:val="bullet"/>
      <w:lvlText w:val="•"/>
      <w:lvlJc w:val="left"/>
      <w:pPr>
        <w:ind w:left="6240" w:hanging="301"/>
      </w:pPr>
      <w:rPr>
        <w:rFonts w:hint="default"/>
      </w:rPr>
    </w:lvl>
    <w:lvl w:ilvl="3" w:tplc="3FD08CB4">
      <w:numFmt w:val="bullet"/>
      <w:lvlText w:val="•"/>
      <w:lvlJc w:val="left"/>
      <w:pPr>
        <w:ind w:left="6840" w:hanging="301"/>
      </w:pPr>
      <w:rPr>
        <w:rFonts w:hint="default"/>
      </w:rPr>
    </w:lvl>
    <w:lvl w:ilvl="4" w:tplc="38882E8E">
      <w:numFmt w:val="bullet"/>
      <w:lvlText w:val="•"/>
      <w:lvlJc w:val="left"/>
      <w:pPr>
        <w:ind w:left="7440" w:hanging="301"/>
      </w:pPr>
      <w:rPr>
        <w:rFonts w:hint="default"/>
      </w:rPr>
    </w:lvl>
    <w:lvl w:ilvl="5" w:tplc="604CD5EC">
      <w:numFmt w:val="bullet"/>
      <w:lvlText w:val="•"/>
      <w:lvlJc w:val="left"/>
      <w:pPr>
        <w:ind w:left="8040" w:hanging="301"/>
      </w:pPr>
      <w:rPr>
        <w:rFonts w:hint="default"/>
      </w:rPr>
    </w:lvl>
    <w:lvl w:ilvl="6" w:tplc="6FFA5016">
      <w:numFmt w:val="bullet"/>
      <w:lvlText w:val="•"/>
      <w:lvlJc w:val="left"/>
      <w:pPr>
        <w:ind w:left="8640" w:hanging="301"/>
      </w:pPr>
      <w:rPr>
        <w:rFonts w:hint="default"/>
      </w:rPr>
    </w:lvl>
    <w:lvl w:ilvl="7" w:tplc="D8CA59DC">
      <w:numFmt w:val="bullet"/>
      <w:lvlText w:val="•"/>
      <w:lvlJc w:val="left"/>
      <w:pPr>
        <w:ind w:left="9240" w:hanging="301"/>
      </w:pPr>
      <w:rPr>
        <w:rFonts w:hint="default"/>
      </w:rPr>
    </w:lvl>
    <w:lvl w:ilvl="8" w:tplc="DB7CDB10">
      <w:numFmt w:val="bullet"/>
      <w:lvlText w:val="•"/>
      <w:lvlJc w:val="left"/>
      <w:pPr>
        <w:ind w:left="9840" w:hanging="30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94"/>
    <w:rsid w:val="00126B5A"/>
    <w:rsid w:val="00376BBC"/>
    <w:rsid w:val="00623894"/>
    <w:rsid w:val="00AC236F"/>
    <w:rsid w:val="00C2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18569"/>
  <w14:defaultImageDpi w14:val="32767"/>
  <w15:chartTrackingRefBased/>
  <w15:docId w15:val="{E278CF98-EAA0-9A47-9B67-1F2DEA28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2389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623894"/>
    <w:pPr>
      <w:spacing w:before="87"/>
      <w:ind w:left="1003" w:right="1540"/>
      <w:outlineLvl w:val="0"/>
    </w:pPr>
    <w:rPr>
      <w:rFonts w:ascii="Helvetica" w:eastAsia="Helvetica" w:hAnsi="Helvetica" w:cs="Helvetic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894"/>
    <w:rPr>
      <w:rFonts w:ascii="Helvetica" w:eastAsia="Helvetica" w:hAnsi="Helvetica" w:cs="Helvetica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623894"/>
  </w:style>
  <w:style w:type="character" w:customStyle="1" w:styleId="BodyTextChar">
    <w:name w:val="Body Text Char"/>
    <w:basedOn w:val="DefaultParagraphFont"/>
    <w:link w:val="BodyText"/>
    <w:uiPriority w:val="1"/>
    <w:rsid w:val="00623894"/>
    <w:rPr>
      <w:rFonts w:ascii="Times New Roman" w:eastAsia="Times New Roman" w:hAnsi="Times New Roman" w:cs="Times New Roman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623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Quesenberry, Brandi</dc:creator>
  <cp:keywords/>
  <dc:description/>
  <cp:lastModifiedBy>Microsoft Office User</cp:lastModifiedBy>
  <cp:revision>2</cp:revision>
  <dcterms:created xsi:type="dcterms:W3CDTF">2021-04-16T18:42:00Z</dcterms:created>
  <dcterms:modified xsi:type="dcterms:W3CDTF">2021-04-16T18:42:00Z</dcterms:modified>
</cp:coreProperties>
</file>